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10D9F126" w:rsidR="00F82719" w:rsidRPr="00417800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</w:p>
    <w:p w14:paraId="7D29C84C" w14:textId="7B822961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/>
          <w:noProof/>
        </w:rPr>
        <w:drawing>
          <wp:inline distT="0" distB="0" distL="0" distR="0" wp14:anchorId="797E71F1" wp14:editId="7141E3DE">
            <wp:extent cx="4251960" cy="2428800"/>
            <wp:effectExtent l="0" t="0" r="0" b="0"/>
            <wp:docPr id="272230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3089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102" cy="243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7CF9CC2" w:rsidR="00F82719" w:rsidRPr="00417800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2E777783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CF6B29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0EB343B7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proofErr w:type="spellStart"/>
      <w:r w:rsidR="00E70CF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Đulovac</w:t>
      </w:r>
      <w:proofErr w:type="spellEnd"/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12506F21">
            <wp:extent cx="1143000" cy="1455313"/>
            <wp:effectExtent l="0" t="0" r="0" b="0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26" cy="146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E70CF6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E70CF6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građani,</w:t>
      </w:r>
    </w:p>
    <w:p w14:paraId="46EB0B96" w14:textId="3CEAED21" w:rsidR="00E70CF6" w:rsidRPr="00007999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007999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 za 202</w:t>
      </w:r>
      <w:r w:rsidR="00CF6B29" w:rsidRPr="00007999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proofErr w:type="spellStart"/>
      <w:r w:rsidRPr="00007999">
        <w:rPr>
          <w:rFonts w:asciiTheme="majorHAnsi" w:hAnsiTheme="majorHAnsi" w:cs="Helvetica"/>
          <w:sz w:val="24"/>
          <w:szCs w:val="24"/>
          <w:lang w:eastAsia="hr-HR"/>
        </w:rPr>
        <w:t>Đulovac</w:t>
      </w:r>
      <w:proofErr w:type="spellEnd"/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 prikuplja i investira sredstva. Kako bismo Vam omogućili uvid u rad naše Općine i učinili je što transparentnijom nastavljamo s projektom koji se nalazi na Internet stranici </w:t>
      </w:r>
      <w:hyperlink r:id="rId10" w:history="1">
        <w:r w:rsidRPr="00007999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007999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www.djulovac.hr.Kako bismo Vam pokazali što sve želimo napraviti i za čega smo izdvojili novac iz Proračuna predstavljamo Vam projekt </w:t>
      </w:r>
      <w:r w:rsidRPr="00007999">
        <w:rPr>
          <w:rFonts w:asciiTheme="majorHAnsi" w:hAnsiTheme="majorHAnsi" w:cs="Helvetica"/>
          <w:i/>
          <w:sz w:val="24"/>
          <w:szCs w:val="24"/>
          <w:lang w:eastAsia="hr-HR"/>
        </w:rPr>
        <w:t>Vodič za građane</w:t>
      </w:r>
      <w:r w:rsidRPr="00007999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193E64A6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U 2026. godini Općina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Đulovac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 nastavlja s odgovornim i usmjerenim ulaganjima koja imaju jasan cilj – poboljšati kvalitetu života svih naših stanovnika. Proračun je planiran tako da osigura stabilno funkcioniranje općine, nastavak važnih projekata i razvoj svih dijelova naše zajednice.</w:t>
      </w:r>
    </w:p>
    <w:p w14:paraId="09A7E948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Poseban naglasak stavljen je na komunalnu infrastrukturu, uključujući održavanje čistoće javnih površina, javne rasvjete, komunalnih objekata te provedbu mjera deratizacije i dezinsekcije, kako bi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Đulovac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 ostao uredno, sigurno i zdravo mjesto za život.</w:t>
      </w:r>
    </w:p>
    <w:p w14:paraId="09AD32BF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Značajna sredstva usmjerena su u izgradnju i obnovu infrastrukture, osobito u cestovnu mrežu i sanaciju mostova oštećenih elementarnim nepogodama u više naselja. Ujedno se nastavlja ulaganje u vodoopskrbu i kanalizaciju, uređenje javnih površina te krajobrazno uređenje centra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Đulovca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>.</w:t>
      </w:r>
    </w:p>
    <w:p w14:paraId="548076B8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Veliku važnost i dalje pridajemo sigurnosti građana, kroz financiranje vatrogasnih službi, civilne zaštite i sustava zaštite od požara, jer sigurnost ljudi i imovine ostaje jedan od naših prioriteta.</w:t>
      </w:r>
    </w:p>
    <w:p w14:paraId="5F57468F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Kroz poticanje poljoprivrede i gospodarstva, Općina nastavlja podržavati lokalnu proizvodnju i gospodarske aktivnosti, dok se poseban naglasak stavlja na socijalnu skrb, s ciljem pružanja pomoći onima kojima je najpotrebnija.</w:t>
      </w:r>
    </w:p>
    <w:p w14:paraId="7E95EC7A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Ulaganje u obrazovanje ostaje jedan od temelja razvoja Općine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Đulovac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. Proračunom su osigurana sredstva za predškolsko, osnovnoškolsko, srednjoškolsko i visokoškolsko obrazovanje, uključujući sufinanciranje smještaja djece u vrtiću, školski pribor, prehranu učenika, nagrađivanje odlikaša, božićnice i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uskrsnice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 te stipendiranje studenata, čime se pruža kontinuirana podrška djeci i mladima u svim fazama obrazovanja.</w:t>
      </w:r>
    </w:p>
    <w:p w14:paraId="589DEDE5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lastRenderedPageBreak/>
        <w:t xml:space="preserve">Sport i rekreacija i dalje imaju važno mjesto u proračunu. Sredstva su osigurana za poticanje sportskih aktivnosti i rad sportskih udruga, kao i za uređenje sportskih i dječjih igrališta. Posebno je značajno ulaganje u izgradnju sportskog igrališta s umjetnom travom u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Đulovcu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>, čime se stvaraju bolji uvjeti za aktivno bavljenje sportom i zdrav način života.</w:t>
      </w:r>
    </w:p>
    <w:p w14:paraId="3DBC417C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U području kulture, Općina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Đulovac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 nastavlja podržavati rad kulturno-umjetničkih društava te ulaganja u kulturne objekte, sakralne objekte i spomen-obilježja, s ciljem očuvanja kulturne baštine, identiteta i tradicije naše općine.</w:t>
      </w:r>
    </w:p>
    <w:p w14:paraId="7A28FCF9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>Kroz razvoj civilnog društva, osigurana su sredstva za rad udruga, vjerskih zajednica, programe nacionalnih manjina te humanitarno-socijalne aktivnosti. Posebno važan dio ovog programa čini projekt „Zaželi“, kojim se omogućuje zapošljavanje te pruža pomoć starijim i nemoćnim osobama, čime se dodatno jača solidarnost i međusobna briga u našoj zajednici.</w:t>
      </w:r>
    </w:p>
    <w:p w14:paraId="117DCEE0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Značajna sredstva usmjerena su i na Dječji vrtić Sunce, kako kroz financiranje njegove redovne djelatnosti, tako i kroz veliki investicijski projekt izgradnje područne zgrade vrtića u naselju Veliki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Bastaji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>. Ovim ulaganjem stvaramo bolje uvjete za predškolski odgoj i veću dostupnost vrtićkih usluga za obitelji na području općine.</w:t>
      </w:r>
    </w:p>
    <w:p w14:paraId="227628F0" w14:textId="77777777" w:rsidR="009738E8" w:rsidRPr="009738E8" w:rsidRDefault="009738E8" w:rsidP="009738E8">
      <w:pPr>
        <w:jc w:val="both"/>
        <w:rPr>
          <w:rFonts w:asciiTheme="majorHAnsi" w:hAnsiTheme="majorHAnsi" w:cstheme="minorHAnsi"/>
          <w:sz w:val="24"/>
          <w:szCs w:val="24"/>
        </w:rPr>
      </w:pPr>
      <w:r w:rsidRPr="009738E8">
        <w:rPr>
          <w:rFonts w:asciiTheme="majorHAnsi" w:hAnsiTheme="majorHAnsi" w:cstheme="minorHAnsi"/>
          <w:sz w:val="24"/>
          <w:szCs w:val="24"/>
        </w:rPr>
        <w:t xml:space="preserve">Na kraju, kroz rad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Komunal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9738E8">
        <w:rPr>
          <w:rFonts w:asciiTheme="majorHAnsi" w:hAnsiTheme="majorHAnsi" w:cstheme="minorHAnsi"/>
          <w:sz w:val="24"/>
          <w:szCs w:val="24"/>
        </w:rPr>
        <w:t>Đulovac</w:t>
      </w:r>
      <w:proofErr w:type="spellEnd"/>
      <w:r w:rsidRPr="009738E8">
        <w:rPr>
          <w:rFonts w:asciiTheme="majorHAnsi" w:hAnsiTheme="majorHAnsi" w:cstheme="minorHAnsi"/>
          <w:sz w:val="24"/>
          <w:szCs w:val="24"/>
        </w:rPr>
        <w:t>, osigurava se kontinuirano i kvalitetno obavljanje komunalnih djelatnosti, što je nužno za svakodnevno funkcioniranje općine i zadovoljstvo naših stanovnika.</w:t>
      </w:r>
    </w:p>
    <w:p w14:paraId="3799A433" w14:textId="242ED21C" w:rsidR="0000130E" w:rsidRPr="00007999" w:rsidRDefault="00CF6B29" w:rsidP="0000130E">
      <w:pPr>
        <w:jc w:val="both"/>
        <w:rPr>
          <w:rFonts w:asciiTheme="majorHAnsi" w:hAnsiTheme="majorHAnsi" w:cstheme="minorHAnsi"/>
          <w:sz w:val="24"/>
          <w:szCs w:val="24"/>
        </w:rPr>
      </w:pPr>
      <w:r w:rsidRPr="00007999">
        <w:rPr>
          <w:rFonts w:asciiTheme="majorHAnsi" w:hAnsiTheme="majorHAnsi" w:cstheme="minorHAnsi"/>
          <w:sz w:val="24"/>
          <w:szCs w:val="24"/>
        </w:rPr>
        <w:t>Dragi sugrađani, sve ove mjere i aktivnosti nisu samo brojke i planovi – one predstavljaju naš zajednički put prema boljoj, uređenijoj i prosperitetnijoj zajednici. Samo zajedno možemo ostvariti ciljeve koje smo postavili i izgraditi mjesto na koje ćemo svi biti ponosni.</w:t>
      </w:r>
    </w:p>
    <w:p w14:paraId="1C3D06FB" w14:textId="77777777" w:rsidR="0000130E" w:rsidRPr="00007999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1F66F6F3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192AADE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proofErr w:type="spellStart"/>
      <w:r w:rsidR="00A36CD1">
        <w:rPr>
          <w:rFonts w:asciiTheme="majorHAnsi" w:eastAsia="Times New Roman" w:hAnsiTheme="majorHAnsi" w:cstheme="minorHAnsi"/>
        </w:rPr>
        <w:t>Đulovac</w:t>
      </w:r>
      <w:proofErr w:type="spellEnd"/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14E38F67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proofErr w:type="spellStart"/>
      <w:r w:rsidR="006E5EBB">
        <w:rPr>
          <w:rFonts w:asciiTheme="majorHAnsi" w:hAnsiTheme="majorHAnsi" w:cstheme="minorHAnsi"/>
        </w:rPr>
        <w:t>Đulovac</w:t>
      </w:r>
      <w:proofErr w:type="spellEnd"/>
      <w:r w:rsidR="006E5EBB">
        <w:rPr>
          <w:rFonts w:asciiTheme="majorHAnsi" w:hAnsiTheme="majorHAnsi" w:cstheme="minorHAnsi"/>
        </w:rPr>
        <w:t xml:space="preserve"> su dječji vrtić </w:t>
      </w:r>
      <w:r w:rsidR="0097627D">
        <w:rPr>
          <w:rFonts w:asciiTheme="majorHAnsi" w:hAnsiTheme="majorHAnsi" w:cstheme="minorHAnsi"/>
        </w:rPr>
        <w:t>S</w:t>
      </w:r>
      <w:r w:rsidR="006E5EBB">
        <w:rPr>
          <w:rFonts w:asciiTheme="majorHAnsi" w:hAnsiTheme="majorHAnsi" w:cstheme="minorHAnsi"/>
        </w:rPr>
        <w:t xml:space="preserve">unce i </w:t>
      </w:r>
      <w:proofErr w:type="spellStart"/>
      <w:r w:rsidR="0097627D">
        <w:rPr>
          <w:rFonts w:asciiTheme="majorHAnsi" w:hAnsiTheme="majorHAnsi" w:cstheme="minorHAnsi"/>
        </w:rPr>
        <w:t>K</w:t>
      </w:r>
      <w:r w:rsidR="006E5EBB">
        <w:rPr>
          <w:rFonts w:asciiTheme="majorHAnsi" w:hAnsiTheme="majorHAnsi" w:cstheme="minorHAnsi"/>
        </w:rPr>
        <w:t>omunal</w:t>
      </w:r>
      <w:proofErr w:type="spellEnd"/>
      <w:r w:rsidR="006E5EBB">
        <w:rPr>
          <w:rFonts w:asciiTheme="majorHAnsi" w:hAnsiTheme="majorHAnsi" w:cstheme="minorHAnsi"/>
        </w:rPr>
        <w:t xml:space="preserve"> </w:t>
      </w:r>
      <w:proofErr w:type="spellStart"/>
      <w:r w:rsidR="006E5EBB">
        <w:rPr>
          <w:rFonts w:asciiTheme="majorHAnsi" w:hAnsiTheme="majorHAnsi" w:cstheme="minorHAnsi"/>
        </w:rPr>
        <w:t>Đulovac</w:t>
      </w:r>
      <w:proofErr w:type="spellEnd"/>
      <w:r w:rsidR="006E5EBB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15503984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proofErr w:type="spellStart"/>
      <w:r w:rsidR="00E70CF6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23F5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B23F5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3.624.612,00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1649FF13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proofErr w:type="spellStart"/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Đulovac</w:t>
      </w:r>
      <w:proofErr w:type="spellEnd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B23F51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B23F51">
        <w:rPr>
          <w:rFonts w:asciiTheme="majorHAnsi" w:eastAsia="Times New Roman" w:hAnsiTheme="majorHAnsi" w:cstheme="minorHAnsi"/>
          <w:bCs/>
          <w:sz w:val="24"/>
          <w:szCs w:val="24"/>
        </w:rPr>
        <w:t>3.0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85</w:t>
      </w:r>
      <w:r w:rsidR="00B23F51">
        <w:rPr>
          <w:rFonts w:asciiTheme="majorHAnsi" w:eastAsia="Times New Roman" w:hAnsiTheme="majorHAnsi" w:cstheme="minorHAnsi"/>
          <w:bCs/>
          <w:sz w:val="24"/>
          <w:szCs w:val="24"/>
        </w:rPr>
        <w:t>.473,00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71.800,00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7B60B2">
        <w:rPr>
          <w:rFonts w:asciiTheme="majorHAnsi" w:eastAsia="Times New Roman" w:hAnsiTheme="majorHAnsi" w:cstheme="minorHAnsi"/>
          <w:bCs/>
          <w:sz w:val="24"/>
          <w:szCs w:val="24"/>
        </w:rPr>
        <w:t>2.356.000,00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7B60B2">
        <w:rPr>
          <w:rFonts w:asciiTheme="majorHAnsi" w:eastAsia="Times New Roman" w:hAnsiTheme="majorHAnsi" w:cstheme="minorHAnsi"/>
          <w:bCs/>
          <w:sz w:val="24"/>
          <w:szCs w:val="24"/>
        </w:rPr>
        <w:t>322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.645,00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334.265,00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A52A3" w:rsidRPr="00BA42CB">
        <w:rPr>
          <w:rFonts w:asciiTheme="majorHAnsi" w:eastAsia="Times New Roman" w:hAnsiTheme="majorHAnsi" w:cstheme="minorHAnsi"/>
          <w:bCs/>
          <w:sz w:val="24"/>
          <w:szCs w:val="24"/>
        </w:rPr>
        <w:t>Prihodi od prodaje proizvoda i robe te pruženih usluga i prihodi od donacija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5C4521">
        <w:rPr>
          <w:rFonts w:asciiTheme="majorHAnsi" w:eastAsia="Times New Roman" w:hAnsiTheme="majorHAnsi" w:cstheme="minorHAnsi"/>
          <w:bCs/>
          <w:sz w:val="24"/>
          <w:szCs w:val="24"/>
        </w:rPr>
        <w:t>763,00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2E50D60A" w:rsidR="00B8024D" w:rsidRPr="00417800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0254F3">
        <w:rPr>
          <w:rFonts w:asciiTheme="majorHAnsi" w:eastAsia="Times New Roman" w:hAnsiTheme="majorHAnsi" w:cstheme="minorHAnsi"/>
          <w:bCs/>
          <w:sz w:val="24"/>
          <w:szCs w:val="24"/>
        </w:rPr>
        <w:t>26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</w:t>
      </w:r>
      <w:proofErr w:type="spellStart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417800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0B683A1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BA57C1" w14:textId="5BE2FE68" w:rsidR="006D3FA2" w:rsidRPr="00B23F51" w:rsidRDefault="00B23F51" w:rsidP="00A9418E">
      <w:pPr>
        <w:rPr>
          <w:rFonts w:asciiTheme="majorHAnsi" w:hAnsiTheme="majorHAnsi" w:cstheme="minorHAnsi"/>
          <w:bCs/>
          <w:sz w:val="24"/>
          <w:szCs w:val="24"/>
        </w:rPr>
      </w:pPr>
      <w:r w:rsidRPr="00B23F51">
        <w:rPr>
          <w:rFonts w:asciiTheme="majorHAnsi" w:hAnsiTheme="majorHAnsi" w:cstheme="minorHAnsi"/>
          <w:bCs/>
          <w:sz w:val="24"/>
          <w:szCs w:val="24"/>
        </w:rPr>
        <w:t xml:space="preserve">Proračun za 2026. godinu iznosi 3.111.473,00 eura prihoda i 3.624.612,00 eura rashoda, pri čemu se razlika od </w:t>
      </w:r>
      <w:r w:rsidRPr="00B23F51">
        <w:rPr>
          <w:rFonts w:asciiTheme="majorHAnsi" w:hAnsiTheme="majorHAnsi" w:cstheme="minorHAnsi"/>
          <w:b/>
          <w:sz w:val="24"/>
          <w:szCs w:val="24"/>
        </w:rPr>
        <w:t>513.139,00 eura</w:t>
      </w:r>
      <w:r w:rsidRPr="00B23F51">
        <w:rPr>
          <w:rFonts w:asciiTheme="majorHAnsi" w:hAnsiTheme="majorHAnsi" w:cstheme="minorHAnsi"/>
          <w:bCs/>
          <w:sz w:val="24"/>
          <w:szCs w:val="24"/>
        </w:rPr>
        <w:t xml:space="preserve"> osigurava iz viška sredstava iz prethodnih godina, kako bi se mogli provesti svi planirani projekti i mjere važne za svakodnevni život građana.</w:t>
      </w: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2624"/>
        <w:gridCol w:w="1287"/>
        <w:gridCol w:w="1288"/>
        <w:gridCol w:w="1287"/>
        <w:gridCol w:w="1288"/>
        <w:gridCol w:w="1288"/>
      </w:tblGrid>
      <w:tr w:rsidR="009F5B4C" w:rsidRPr="00B8024D" w14:paraId="6E1D4204" w14:textId="77777777" w:rsidTr="00ED1C84">
        <w:trPr>
          <w:trHeight w:val="722"/>
          <w:jc w:val="center"/>
        </w:trPr>
        <w:tc>
          <w:tcPr>
            <w:tcW w:w="2624" w:type="dxa"/>
            <w:shd w:val="clear" w:color="auto" w:fill="E7E6E6" w:themeFill="background2"/>
            <w:vAlign w:val="center"/>
          </w:tcPr>
          <w:p w14:paraId="6FF77473" w14:textId="77777777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4ABBDE70" w14:textId="0F79A989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033B4529" w14:textId="52315CA4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20CAC173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56EFCC8" w14:textId="4E7A6175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021F02F8" w14:textId="4F377B12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7AC18BCD" w14:textId="13BA0EDA" w:rsidR="009F5B4C" w:rsidRPr="00B8024D" w:rsidRDefault="009F5B4C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ED1C84"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ED1C84" w:rsidRPr="00B8024D" w14:paraId="73769DA0" w14:textId="77777777" w:rsidTr="00ED1C84">
        <w:trPr>
          <w:trHeight w:val="479"/>
          <w:jc w:val="center"/>
        </w:trPr>
        <w:tc>
          <w:tcPr>
            <w:tcW w:w="2624" w:type="dxa"/>
            <w:shd w:val="clear" w:color="auto" w:fill="F2F2F2" w:themeFill="background1" w:themeFillShade="F2"/>
            <w:vAlign w:val="center"/>
          </w:tcPr>
          <w:p w14:paraId="737A7EAC" w14:textId="77777777" w:rsidR="00ED1C84" w:rsidRPr="00B8024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5D18F78F" w14:textId="308938B3" w:rsidR="00ED1C84" w:rsidRPr="00323C1B" w:rsidRDefault="0027063D" w:rsidP="00ED1C84">
            <w:pPr>
              <w:jc w:val="right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2.173.048,44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D5A89FD" w14:textId="45C75B7E" w:rsidR="00ED1C84" w:rsidRPr="00B8024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2.519.460,00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07054522" w14:textId="050A31A5" w:rsidR="00ED1C84" w:rsidRPr="00B8024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3.085.47300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556C9257" w14:textId="3FC83EF7" w:rsidR="00ED1C84" w:rsidRPr="00B8024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2.852.312,00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4136EEDE" w14:textId="46B141F5" w:rsidR="00ED1C84" w:rsidRPr="00B8024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2.343.812,00</w:t>
            </w:r>
          </w:p>
        </w:tc>
      </w:tr>
      <w:tr w:rsidR="00ED1C84" w:rsidRPr="00B8024D" w14:paraId="01E11B51" w14:textId="77777777" w:rsidTr="00ED1C84">
        <w:trPr>
          <w:trHeight w:val="479"/>
          <w:jc w:val="center"/>
        </w:trPr>
        <w:tc>
          <w:tcPr>
            <w:tcW w:w="2624" w:type="dxa"/>
            <w:vAlign w:val="center"/>
          </w:tcPr>
          <w:p w14:paraId="288A014E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287" w:type="dxa"/>
            <w:vAlign w:val="center"/>
          </w:tcPr>
          <w:p w14:paraId="5F2339C6" w14:textId="54D0669E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422.894,79</w:t>
            </w:r>
          </w:p>
        </w:tc>
        <w:tc>
          <w:tcPr>
            <w:tcW w:w="1288" w:type="dxa"/>
            <w:vAlign w:val="center"/>
          </w:tcPr>
          <w:p w14:paraId="5160E2AE" w14:textId="09B248BC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11.800,00</w:t>
            </w:r>
          </w:p>
        </w:tc>
        <w:tc>
          <w:tcPr>
            <w:tcW w:w="1287" w:type="dxa"/>
            <w:vAlign w:val="center"/>
          </w:tcPr>
          <w:p w14:paraId="745B5F65" w14:textId="55D2FB9B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  <w:tc>
          <w:tcPr>
            <w:tcW w:w="1288" w:type="dxa"/>
            <w:vAlign w:val="center"/>
          </w:tcPr>
          <w:p w14:paraId="0CE502C8" w14:textId="20FF15C6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  <w:tc>
          <w:tcPr>
            <w:tcW w:w="1288" w:type="dxa"/>
            <w:vAlign w:val="center"/>
          </w:tcPr>
          <w:p w14:paraId="48A876C4" w14:textId="518DF10A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71.800,00</w:t>
            </w:r>
          </w:p>
        </w:tc>
      </w:tr>
      <w:tr w:rsidR="00ED1C84" w:rsidRPr="00B8024D" w14:paraId="395A405D" w14:textId="77777777" w:rsidTr="00ED1C84">
        <w:trPr>
          <w:trHeight w:val="1047"/>
          <w:jc w:val="center"/>
        </w:trPr>
        <w:tc>
          <w:tcPr>
            <w:tcW w:w="2624" w:type="dxa"/>
            <w:vAlign w:val="center"/>
          </w:tcPr>
          <w:p w14:paraId="33E1AB4C" w14:textId="757B6675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287" w:type="dxa"/>
            <w:vAlign w:val="center"/>
          </w:tcPr>
          <w:p w14:paraId="07D77E0C" w14:textId="22C71FB4" w:rsidR="00ED1C84" w:rsidRPr="00323C1B" w:rsidRDefault="0027063D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1.323.279,44</w:t>
            </w:r>
          </w:p>
        </w:tc>
        <w:tc>
          <w:tcPr>
            <w:tcW w:w="1288" w:type="dxa"/>
            <w:vAlign w:val="center"/>
          </w:tcPr>
          <w:p w14:paraId="73755747" w14:textId="7E9364D9" w:rsidR="00ED1C84" w:rsidRPr="00B8024D" w:rsidRDefault="00ED1C84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1.610.552,00</w:t>
            </w:r>
          </w:p>
        </w:tc>
        <w:tc>
          <w:tcPr>
            <w:tcW w:w="1287" w:type="dxa"/>
            <w:vAlign w:val="center"/>
          </w:tcPr>
          <w:p w14:paraId="52629ECD" w14:textId="2176BC8E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2.356.000,00</w:t>
            </w:r>
          </w:p>
        </w:tc>
        <w:tc>
          <w:tcPr>
            <w:tcW w:w="1288" w:type="dxa"/>
            <w:vAlign w:val="center"/>
          </w:tcPr>
          <w:p w14:paraId="77A2395F" w14:textId="65525F7F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2.122.839,00</w:t>
            </w:r>
          </w:p>
        </w:tc>
        <w:tc>
          <w:tcPr>
            <w:tcW w:w="1288" w:type="dxa"/>
            <w:vAlign w:val="center"/>
          </w:tcPr>
          <w:p w14:paraId="257FF803" w14:textId="49831030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1.584.339,00</w:t>
            </w:r>
          </w:p>
        </w:tc>
      </w:tr>
      <w:tr w:rsidR="00ED1C84" w:rsidRPr="00B8024D" w14:paraId="5CFEA2FF" w14:textId="77777777" w:rsidTr="00ED1C84">
        <w:trPr>
          <w:trHeight w:val="479"/>
          <w:jc w:val="center"/>
        </w:trPr>
        <w:tc>
          <w:tcPr>
            <w:tcW w:w="2624" w:type="dxa"/>
            <w:vAlign w:val="center"/>
          </w:tcPr>
          <w:p w14:paraId="56640F3E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287" w:type="dxa"/>
            <w:vAlign w:val="center"/>
          </w:tcPr>
          <w:p w14:paraId="5923ED2C" w14:textId="34B8A4A2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202.659,03</w:t>
            </w:r>
          </w:p>
        </w:tc>
        <w:tc>
          <w:tcPr>
            <w:tcW w:w="1288" w:type="dxa"/>
            <w:vAlign w:val="center"/>
          </w:tcPr>
          <w:p w14:paraId="57A9A719" w14:textId="0A282880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213.762,00</w:t>
            </w:r>
          </w:p>
        </w:tc>
        <w:tc>
          <w:tcPr>
            <w:tcW w:w="1287" w:type="dxa"/>
            <w:vAlign w:val="center"/>
          </w:tcPr>
          <w:p w14:paraId="52CC59CD" w14:textId="6078F765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322.645,00</w:t>
            </w:r>
          </w:p>
        </w:tc>
        <w:tc>
          <w:tcPr>
            <w:tcW w:w="1288" w:type="dxa"/>
            <w:vAlign w:val="center"/>
          </w:tcPr>
          <w:p w14:paraId="227C414D" w14:textId="79736431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322.645,00</w:t>
            </w:r>
          </w:p>
        </w:tc>
        <w:tc>
          <w:tcPr>
            <w:tcW w:w="1288" w:type="dxa"/>
            <w:vAlign w:val="center"/>
          </w:tcPr>
          <w:p w14:paraId="13E1EAF0" w14:textId="156D67EA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322.645,00</w:t>
            </w:r>
          </w:p>
        </w:tc>
      </w:tr>
      <w:tr w:rsidR="00ED1C84" w:rsidRPr="00B8024D" w14:paraId="05F5CF55" w14:textId="77777777" w:rsidTr="00ED1C84">
        <w:trPr>
          <w:trHeight w:val="1677"/>
          <w:jc w:val="center"/>
        </w:trPr>
        <w:tc>
          <w:tcPr>
            <w:tcW w:w="2624" w:type="dxa"/>
            <w:vAlign w:val="center"/>
          </w:tcPr>
          <w:p w14:paraId="2FBFF81D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287" w:type="dxa"/>
            <w:vAlign w:val="center"/>
          </w:tcPr>
          <w:p w14:paraId="2A0E13E1" w14:textId="401AE44F" w:rsidR="00ED1C84" w:rsidRPr="00323C1B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224.123,85</w:t>
            </w:r>
          </w:p>
        </w:tc>
        <w:tc>
          <w:tcPr>
            <w:tcW w:w="1288" w:type="dxa"/>
            <w:vAlign w:val="center"/>
          </w:tcPr>
          <w:p w14:paraId="729E4474" w14:textId="2A2AD740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282.583,00</w:t>
            </w:r>
          </w:p>
        </w:tc>
        <w:tc>
          <w:tcPr>
            <w:tcW w:w="1287" w:type="dxa"/>
            <w:vAlign w:val="center"/>
          </w:tcPr>
          <w:p w14:paraId="3A29E971" w14:textId="5E56CF1A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334.265,00</w:t>
            </w:r>
          </w:p>
        </w:tc>
        <w:tc>
          <w:tcPr>
            <w:tcW w:w="1288" w:type="dxa"/>
            <w:vAlign w:val="center"/>
          </w:tcPr>
          <w:p w14:paraId="3CB500C4" w14:textId="21F03654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334.265,00</w:t>
            </w:r>
          </w:p>
        </w:tc>
        <w:tc>
          <w:tcPr>
            <w:tcW w:w="1288" w:type="dxa"/>
            <w:vAlign w:val="center"/>
          </w:tcPr>
          <w:p w14:paraId="06EB24F7" w14:textId="63738B6B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354.265,00</w:t>
            </w:r>
          </w:p>
        </w:tc>
      </w:tr>
      <w:tr w:rsidR="00ED1C84" w:rsidRPr="00B8024D" w14:paraId="042260EE" w14:textId="77777777" w:rsidTr="00ED1C84">
        <w:trPr>
          <w:trHeight w:val="1197"/>
          <w:jc w:val="center"/>
        </w:trPr>
        <w:tc>
          <w:tcPr>
            <w:tcW w:w="2624" w:type="dxa"/>
            <w:vAlign w:val="center"/>
          </w:tcPr>
          <w:p w14:paraId="421F9AD0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1287" w:type="dxa"/>
            <w:vAlign w:val="center"/>
          </w:tcPr>
          <w:p w14:paraId="76800749" w14:textId="0E16BB1B" w:rsidR="00ED1C84" w:rsidRDefault="0027063D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91,33</w:t>
            </w:r>
          </w:p>
        </w:tc>
        <w:tc>
          <w:tcPr>
            <w:tcW w:w="1288" w:type="dxa"/>
            <w:vAlign w:val="center"/>
          </w:tcPr>
          <w:p w14:paraId="5182FA79" w14:textId="698C805B" w:rsidR="00ED1C84" w:rsidRPr="00B8024D" w:rsidRDefault="00ED1C84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 w:rsidRPr="009F5B4C"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7" w:type="dxa"/>
            <w:vAlign w:val="center"/>
          </w:tcPr>
          <w:p w14:paraId="5078B9B6" w14:textId="7154EEAF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8" w:type="dxa"/>
            <w:vAlign w:val="center"/>
          </w:tcPr>
          <w:p w14:paraId="28CFD6CA" w14:textId="3EBACBD7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  <w:tc>
          <w:tcPr>
            <w:tcW w:w="1288" w:type="dxa"/>
            <w:vAlign w:val="center"/>
          </w:tcPr>
          <w:p w14:paraId="486FCD43" w14:textId="3F6DE54C" w:rsidR="00ED1C84" w:rsidRPr="00B8024D" w:rsidRDefault="00BA7D28" w:rsidP="00ED1C8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763,00</w:t>
            </w:r>
          </w:p>
        </w:tc>
      </w:tr>
      <w:tr w:rsidR="00ED1C84" w:rsidRPr="00B8024D" w14:paraId="0A858F04" w14:textId="77777777" w:rsidTr="00ED1C84">
        <w:trPr>
          <w:trHeight w:val="958"/>
          <w:jc w:val="center"/>
        </w:trPr>
        <w:tc>
          <w:tcPr>
            <w:tcW w:w="2624" w:type="dxa"/>
            <w:shd w:val="clear" w:color="auto" w:fill="F2F2F2" w:themeFill="background1" w:themeFillShade="F2"/>
            <w:vAlign w:val="center"/>
          </w:tcPr>
          <w:p w14:paraId="19D70977" w14:textId="77777777" w:rsidR="00ED1C84" w:rsidRPr="00B8024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47A44B8B" w14:textId="093C4E8B" w:rsidR="00ED1C84" w:rsidRDefault="0027063D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14.209,90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6992CA55" w14:textId="00E09D5D" w:rsidR="00ED1C84" w:rsidRPr="00B8024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9F5B4C">
              <w:rPr>
                <w:rFonts w:cstheme="minorHAnsi"/>
                <w:b/>
                <w:bCs/>
                <w:sz w:val="20"/>
                <w:szCs w:val="20"/>
              </w:rPr>
              <w:t>15.000,00</w:t>
            </w:r>
          </w:p>
        </w:tc>
        <w:tc>
          <w:tcPr>
            <w:tcW w:w="1287" w:type="dxa"/>
            <w:shd w:val="clear" w:color="auto" w:fill="F2F2F2" w:themeFill="background1" w:themeFillShade="F2"/>
            <w:vAlign w:val="center"/>
          </w:tcPr>
          <w:p w14:paraId="44248805" w14:textId="4DF85111" w:rsidR="00ED1C84" w:rsidRPr="00B8024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26.000,00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F69103F" w14:textId="24A4B257" w:rsidR="00ED1C84" w:rsidRPr="00B8024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26.000,00</w:t>
            </w:r>
          </w:p>
        </w:tc>
        <w:tc>
          <w:tcPr>
            <w:tcW w:w="1288" w:type="dxa"/>
            <w:shd w:val="clear" w:color="auto" w:fill="F2F2F2" w:themeFill="background1" w:themeFillShade="F2"/>
            <w:vAlign w:val="center"/>
          </w:tcPr>
          <w:p w14:paraId="3CA113E8" w14:textId="198CC5CF" w:rsidR="00ED1C84" w:rsidRPr="00B8024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26.000,00</w:t>
            </w:r>
          </w:p>
        </w:tc>
      </w:tr>
      <w:tr w:rsidR="00ED1C84" w:rsidRPr="00B8024D" w14:paraId="5787765A" w14:textId="77777777" w:rsidTr="00ED1C84">
        <w:trPr>
          <w:trHeight w:val="1197"/>
          <w:jc w:val="center"/>
        </w:trPr>
        <w:tc>
          <w:tcPr>
            <w:tcW w:w="2624" w:type="dxa"/>
            <w:vAlign w:val="center"/>
          </w:tcPr>
          <w:p w14:paraId="40CC36DD" w14:textId="77777777" w:rsidR="00ED1C84" w:rsidRPr="00B8024D" w:rsidRDefault="00ED1C84" w:rsidP="00ED1C8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287" w:type="dxa"/>
            <w:vAlign w:val="center"/>
          </w:tcPr>
          <w:p w14:paraId="7542FC86" w14:textId="2C4E7062" w:rsidR="00ED1C84" w:rsidRDefault="0027063D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14.209,90</w:t>
            </w:r>
          </w:p>
        </w:tc>
        <w:tc>
          <w:tcPr>
            <w:tcW w:w="1288" w:type="dxa"/>
            <w:vAlign w:val="center"/>
          </w:tcPr>
          <w:p w14:paraId="75618EC7" w14:textId="0CD333B1" w:rsidR="00ED1C84" w:rsidRPr="00B8024D" w:rsidRDefault="00ED1C84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 w:rsidRPr="009F5B4C">
              <w:rPr>
                <w:rFonts w:cstheme="minorHAnsi"/>
                <w:sz w:val="20"/>
                <w:szCs w:val="20"/>
              </w:rPr>
              <w:t>15.000,00</w:t>
            </w:r>
          </w:p>
        </w:tc>
        <w:tc>
          <w:tcPr>
            <w:tcW w:w="1287" w:type="dxa"/>
            <w:vAlign w:val="center"/>
          </w:tcPr>
          <w:p w14:paraId="659593AF" w14:textId="0DF4E3F5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26.000,00</w:t>
            </w:r>
          </w:p>
        </w:tc>
        <w:tc>
          <w:tcPr>
            <w:tcW w:w="1288" w:type="dxa"/>
            <w:vAlign w:val="center"/>
          </w:tcPr>
          <w:p w14:paraId="3AAF67F9" w14:textId="37700CB5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26.000,00</w:t>
            </w:r>
          </w:p>
        </w:tc>
        <w:tc>
          <w:tcPr>
            <w:tcW w:w="1288" w:type="dxa"/>
            <w:vAlign w:val="center"/>
          </w:tcPr>
          <w:p w14:paraId="763482B6" w14:textId="7850A831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26.000,00</w:t>
            </w:r>
          </w:p>
        </w:tc>
      </w:tr>
      <w:tr w:rsidR="00ED1C84" w:rsidRPr="00B8024D" w14:paraId="65595D65" w14:textId="77777777" w:rsidTr="00ED1C84">
        <w:trPr>
          <w:trHeight w:val="1178"/>
          <w:jc w:val="center"/>
        </w:trPr>
        <w:tc>
          <w:tcPr>
            <w:tcW w:w="2624" w:type="dxa"/>
            <w:vAlign w:val="center"/>
          </w:tcPr>
          <w:p w14:paraId="02D44CD1" w14:textId="77777777" w:rsidR="00ED1C84" w:rsidRPr="00B8024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287" w:type="dxa"/>
            <w:vAlign w:val="center"/>
          </w:tcPr>
          <w:p w14:paraId="6989A75D" w14:textId="51EEFCBE" w:rsidR="00ED1C84" w:rsidRDefault="0027063D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2593938B" w14:textId="57EFB1BB" w:rsidR="00ED1C84" w:rsidRPr="00B8024D" w:rsidRDefault="00ED1C84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7" w:type="dxa"/>
            <w:vAlign w:val="center"/>
          </w:tcPr>
          <w:p w14:paraId="23FAF074" w14:textId="6829819C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298FF605" w14:textId="5EF6F82E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288" w:type="dxa"/>
            <w:vAlign w:val="center"/>
          </w:tcPr>
          <w:p w14:paraId="12DDE2FA" w14:textId="3AC7E163" w:rsidR="00ED1C84" w:rsidRPr="00B8024D" w:rsidRDefault="00BA7D28" w:rsidP="00ED1C8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ED1C84" w:rsidRPr="00B8024D" w14:paraId="07B1042E" w14:textId="77777777" w:rsidTr="00ED1C84">
        <w:trPr>
          <w:trHeight w:val="239"/>
          <w:jc w:val="center"/>
        </w:trPr>
        <w:tc>
          <w:tcPr>
            <w:tcW w:w="2624" w:type="dxa"/>
            <w:shd w:val="clear" w:color="auto" w:fill="E7E6E6" w:themeFill="background2"/>
            <w:vAlign w:val="center"/>
          </w:tcPr>
          <w:p w14:paraId="7BF7BF9E" w14:textId="77777777" w:rsidR="00ED1C84" w:rsidRPr="00E23C0D" w:rsidRDefault="00ED1C84" w:rsidP="00ED1C84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 prethodnih godina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9DD4D33" w14:textId="23357B64" w:rsidR="00ED1C84" w:rsidRDefault="0027063D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520.813,02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6A7F056F" w14:textId="1913A414" w:rsidR="00ED1C84" w:rsidRPr="00E23C0D" w:rsidRDefault="00ED1C84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866.138,00</w:t>
            </w:r>
          </w:p>
        </w:tc>
        <w:tc>
          <w:tcPr>
            <w:tcW w:w="1287" w:type="dxa"/>
            <w:shd w:val="clear" w:color="auto" w:fill="E7E6E6" w:themeFill="background2"/>
            <w:vAlign w:val="center"/>
          </w:tcPr>
          <w:p w14:paraId="04D011BD" w14:textId="57A55E49" w:rsidR="00ED1C84" w:rsidRPr="00E23C0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513.139,00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2600690A" w14:textId="52523B1C" w:rsidR="00ED1C84" w:rsidRPr="00E23C0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88" w:type="dxa"/>
            <w:shd w:val="clear" w:color="auto" w:fill="E7E6E6" w:themeFill="background2"/>
            <w:vAlign w:val="center"/>
          </w:tcPr>
          <w:p w14:paraId="78CA65D1" w14:textId="5EB99167" w:rsidR="00ED1C84" w:rsidRPr="00E23C0D" w:rsidRDefault="00BA7D28" w:rsidP="00ED1C8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78C0EB2" w:rsidR="006D3FA2" w:rsidRPr="00417800" w:rsidRDefault="00A1698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31C9DDA" wp14:editId="057D8787">
            <wp:extent cx="5629275" cy="3295650"/>
            <wp:effectExtent l="0" t="0" r="9525" b="0"/>
            <wp:docPr id="1271769393" name="Grafikon 12717693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0CAF2AE1" w14:textId="77777777" w:rsidR="00D003F7" w:rsidRDefault="00D003F7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66600510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proofErr w:type="spellStart"/>
      <w:r w:rsidR="007A783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083E0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083E0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3.624.612,00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5EB37DA4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proofErr w:type="spellStart"/>
      <w:r w:rsidR="007A783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Đulovac</w:t>
      </w:r>
      <w:proofErr w:type="spellEnd"/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840CA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D003F7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2.167.912,00</w:t>
      </w:r>
      <w:r w:rsidR="00BC535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2C4F5B8D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698.300,00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2653D3B6" w14:textId="430B8AB2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Materijalni rashodi planirani su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411.050,00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38907FCC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Financijski rashodi planirani su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14.800,00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51EB79B9" w14:textId="1D76BD2E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9.600,00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3602B616" w:rsidR="007262DB" w:rsidRPr="00D003F7" w:rsidRDefault="007262D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D003F7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2.000,00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583DC5C7" w:rsidR="00AA05CF" w:rsidRPr="00D003F7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827.200,00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0A2BC9C" w14:textId="305ED83C" w:rsidR="00AA05CF" w:rsidRPr="00D003F7" w:rsidRDefault="00AA05CF" w:rsidP="0024571C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>Ostali rashodi planirani u iznosu od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 xml:space="preserve"> 204.962,00 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67348F08" w:rsidR="00AA05CF" w:rsidRPr="00D003F7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1.456.700,00</w:t>
      </w:r>
      <w:r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eura, od toga</w:t>
      </w:r>
      <w:r w:rsidR="007A7838" w:rsidRPr="00D003F7">
        <w:rPr>
          <w:rFonts w:asciiTheme="majorHAnsi" w:hAnsiTheme="majorHAnsi" w:cstheme="minorHAnsi"/>
          <w:kern w:val="2"/>
          <w:sz w:val="24"/>
          <w:szCs w:val="24"/>
        </w:rPr>
        <w:t>;</w:t>
      </w:r>
      <w:r w:rsidR="0024571C" w:rsidRPr="00D003F7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  <w:r w:rsidR="007262DB" w:rsidRPr="00D003F7">
        <w:rPr>
          <w:rFonts w:asciiTheme="majorHAnsi" w:hAnsiTheme="majorHAnsi" w:cstheme="minorHAnsi"/>
          <w:kern w:val="2"/>
          <w:sz w:val="24"/>
          <w:szCs w:val="24"/>
        </w:rPr>
        <w:t xml:space="preserve">rashodi za nabavu proizvedene dugotrajne imovine planirani u iznosu od 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1.456.700,00</w:t>
      </w:r>
      <w:r w:rsidR="007262DB" w:rsidRPr="00D003F7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D003F7" w:rsidRPr="00D003F7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2852A93C" w:rsidR="006D3FA2" w:rsidRDefault="000F1B33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06332629" wp14:editId="18E3C23A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654597" w14:textId="7C9766BC" w:rsidR="001B7D74" w:rsidRDefault="001B7D74">
      <w:pPr>
        <w:rPr>
          <w:rFonts w:asciiTheme="majorHAnsi" w:hAnsiTheme="majorHAnsi" w:cstheme="minorHAnsi"/>
          <w:b/>
        </w:rPr>
      </w:pPr>
    </w:p>
    <w:p w14:paraId="4D6B5E0A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83"/>
        <w:gridCol w:w="1491"/>
        <w:gridCol w:w="1422"/>
        <w:gridCol w:w="1422"/>
        <w:gridCol w:w="1422"/>
        <w:gridCol w:w="1422"/>
      </w:tblGrid>
      <w:tr w:rsidR="001B7D74" w:rsidRPr="00B8024D" w14:paraId="1452C793" w14:textId="77777777" w:rsidTr="001B7D74">
        <w:trPr>
          <w:trHeight w:val="841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5FB05FC6" w14:textId="7777777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20B8715D" w14:textId="74926F30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C571326" w14:textId="3BFE2AB0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03355AC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5ABF7E96" w14:textId="0B107F9B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456A6AC7" w14:textId="77777777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9B1DE4E" w14:textId="6A8FF287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F681708" w14:textId="1B5CFF11" w:rsidR="001B7D74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617EBBC5" w:rsidR="001B7D74" w:rsidRPr="00B8024D" w:rsidRDefault="001B7D74" w:rsidP="001B7D7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B840CA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865DF9" w:rsidRPr="00B8024D" w14:paraId="5F355E93" w14:textId="77777777" w:rsidTr="00865DF9">
        <w:trPr>
          <w:trHeight w:val="466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6BF1E14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64D2852" w14:textId="0A8DA544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1.300.827,00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F1D0A4" w14:textId="4CDFD2E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2.580.265,00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DDE238" w14:textId="41ABC95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2.167.912,00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879CF55" w14:textId="76587A2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1.830.912,00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C527E" w14:textId="3B54138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1.728.612,00</w:t>
            </w:r>
          </w:p>
        </w:tc>
      </w:tr>
      <w:tr w:rsidR="00865DF9" w:rsidRPr="00B8024D" w14:paraId="1A29B717" w14:textId="77777777" w:rsidTr="00865DF9">
        <w:trPr>
          <w:trHeight w:val="466"/>
          <w:jc w:val="center"/>
        </w:trPr>
        <w:tc>
          <w:tcPr>
            <w:tcW w:w="0" w:type="auto"/>
            <w:vAlign w:val="center"/>
          </w:tcPr>
          <w:p w14:paraId="1D7A0D17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7BC97CDE" w14:textId="237EBDC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253.097,72</w:t>
            </w:r>
          </w:p>
        </w:tc>
        <w:tc>
          <w:tcPr>
            <w:tcW w:w="0" w:type="auto"/>
            <w:vAlign w:val="center"/>
          </w:tcPr>
          <w:p w14:paraId="6E54F41C" w14:textId="5E29A85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638.500,00</w:t>
            </w:r>
          </w:p>
        </w:tc>
        <w:tc>
          <w:tcPr>
            <w:tcW w:w="0" w:type="auto"/>
            <w:vAlign w:val="center"/>
          </w:tcPr>
          <w:p w14:paraId="4C25BE52" w14:textId="7F2C83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698.300,00</w:t>
            </w:r>
          </w:p>
        </w:tc>
        <w:tc>
          <w:tcPr>
            <w:tcW w:w="0" w:type="auto"/>
            <w:vAlign w:val="center"/>
          </w:tcPr>
          <w:p w14:paraId="3CAEBEC9" w14:textId="69C81F2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370.600,00</w:t>
            </w:r>
          </w:p>
        </w:tc>
        <w:tc>
          <w:tcPr>
            <w:tcW w:w="0" w:type="auto"/>
            <w:vAlign w:val="center"/>
          </w:tcPr>
          <w:p w14:paraId="5F033C35" w14:textId="3D607F2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268.300,00</w:t>
            </w:r>
          </w:p>
        </w:tc>
      </w:tr>
      <w:tr w:rsidR="00865DF9" w:rsidRPr="00B8024D" w14:paraId="2DB40F47" w14:textId="77777777" w:rsidTr="00865DF9">
        <w:trPr>
          <w:trHeight w:val="691"/>
          <w:jc w:val="center"/>
        </w:trPr>
        <w:tc>
          <w:tcPr>
            <w:tcW w:w="0" w:type="auto"/>
            <w:vAlign w:val="center"/>
          </w:tcPr>
          <w:p w14:paraId="4D61AE2B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50877949" w14:textId="39FBB0E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261.912,92</w:t>
            </w:r>
          </w:p>
        </w:tc>
        <w:tc>
          <w:tcPr>
            <w:tcW w:w="0" w:type="auto"/>
            <w:vAlign w:val="center"/>
          </w:tcPr>
          <w:p w14:paraId="37638608" w14:textId="4ACE4A8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402.935,00</w:t>
            </w:r>
          </w:p>
        </w:tc>
        <w:tc>
          <w:tcPr>
            <w:tcW w:w="0" w:type="auto"/>
            <w:vAlign w:val="center"/>
          </w:tcPr>
          <w:p w14:paraId="0019B5A8" w14:textId="670E77C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411.050,00</w:t>
            </w:r>
          </w:p>
        </w:tc>
        <w:tc>
          <w:tcPr>
            <w:tcW w:w="0" w:type="auto"/>
            <w:vAlign w:val="center"/>
          </w:tcPr>
          <w:p w14:paraId="44F9053F" w14:textId="31152F5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382.750,00</w:t>
            </w:r>
          </w:p>
        </w:tc>
        <w:tc>
          <w:tcPr>
            <w:tcW w:w="0" w:type="auto"/>
            <w:vAlign w:val="center"/>
          </w:tcPr>
          <w:p w14:paraId="755A8BDA" w14:textId="14C5B24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372.750,00</w:t>
            </w:r>
          </w:p>
        </w:tc>
      </w:tr>
      <w:tr w:rsidR="00865DF9" w:rsidRPr="00B8024D" w14:paraId="6C8D297B" w14:textId="77777777" w:rsidTr="00865DF9">
        <w:trPr>
          <w:trHeight w:val="706"/>
          <w:jc w:val="center"/>
        </w:trPr>
        <w:tc>
          <w:tcPr>
            <w:tcW w:w="0" w:type="auto"/>
            <w:vAlign w:val="center"/>
          </w:tcPr>
          <w:p w14:paraId="6FBAD940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7F880870" w14:textId="7F547A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4.408,97</w:t>
            </w:r>
          </w:p>
        </w:tc>
        <w:tc>
          <w:tcPr>
            <w:tcW w:w="0" w:type="auto"/>
            <w:vAlign w:val="center"/>
          </w:tcPr>
          <w:p w14:paraId="6E2D70DF" w14:textId="2545036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4.400,00</w:t>
            </w:r>
          </w:p>
        </w:tc>
        <w:tc>
          <w:tcPr>
            <w:tcW w:w="0" w:type="auto"/>
            <w:vAlign w:val="center"/>
          </w:tcPr>
          <w:p w14:paraId="60500855" w14:textId="639FADD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  <w:tc>
          <w:tcPr>
            <w:tcW w:w="0" w:type="auto"/>
            <w:vAlign w:val="center"/>
          </w:tcPr>
          <w:p w14:paraId="7EB8261D" w14:textId="7FDD699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  <w:tc>
          <w:tcPr>
            <w:tcW w:w="0" w:type="auto"/>
            <w:vAlign w:val="center"/>
          </w:tcPr>
          <w:p w14:paraId="795C7F50" w14:textId="6C27FD0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14.800,00</w:t>
            </w:r>
          </w:p>
        </w:tc>
      </w:tr>
      <w:tr w:rsidR="00865DF9" w:rsidRPr="00B8024D" w14:paraId="79E3526E" w14:textId="77777777" w:rsidTr="00865DF9">
        <w:trPr>
          <w:trHeight w:val="706"/>
          <w:jc w:val="center"/>
        </w:trPr>
        <w:tc>
          <w:tcPr>
            <w:tcW w:w="0" w:type="auto"/>
            <w:vAlign w:val="center"/>
          </w:tcPr>
          <w:p w14:paraId="7E7D329D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0" w:type="auto"/>
            <w:vAlign w:val="center"/>
          </w:tcPr>
          <w:p w14:paraId="660587FD" w14:textId="5522BA1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6.390,00</w:t>
            </w:r>
          </w:p>
        </w:tc>
        <w:tc>
          <w:tcPr>
            <w:tcW w:w="0" w:type="auto"/>
            <w:vAlign w:val="center"/>
          </w:tcPr>
          <w:p w14:paraId="240BB6A2" w14:textId="2F4821B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18.736,00</w:t>
            </w:r>
          </w:p>
        </w:tc>
        <w:tc>
          <w:tcPr>
            <w:tcW w:w="0" w:type="auto"/>
            <w:vAlign w:val="center"/>
          </w:tcPr>
          <w:p w14:paraId="706A3998" w14:textId="7D4348D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9.600,00</w:t>
            </w:r>
          </w:p>
        </w:tc>
        <w:tc>
          <w:tcPr>
            <w:tcW w:w="0" w:type="auto"/>
            <w:vAlign w:val="center"/>
          </w:tcPr>
          <w:p w14:paraId="51D35F44" w14:textId="194D6F1E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8.600,00</w:t>
            </w:r>
          </w:p>
        </w:tc>
        <w:tc>
          <w:tcPr>
            <w:tcW w:w="0" w:type="auto"/>
            <w:vAlign w:val="center"/>
          </w:tcPr>
          <w:p w14:paraId="363066C5" w14:textId="4AAC88A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8.600,00</w:t>
            </w:r>
          </w:p>
        </w:tc>
      </w:tr>
      <w:tr w:rsidR="00865DF9" w:rsidRPr="00B8024D" w14:paraId="34BB2860" w14:textId="77777777" w:rsidTr="00865DF9">
        <w:trPr>
          <w:trHeight w:val="735"/>
          <w:jc w:val="center"/>
        </w:trPr>
        <w:tc>
          <w:tcPr>
            <w:tcW w:w="0" w:type="auto"/>
            <w:vAlign w:val="center"/>
          </w:tcPr>
          <w:p w14:paraId="20DE2F03" w14:textId="77777777" w:rsidR="00865DF9" w:rsidRPr="00E23C0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0" w:type="auto"/>
            <w:vAlign w:val="center"/>
          </w:tcPr>
          <w:p w14:paraId="72FACEF4" w14:textId="5803FFD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927,02</w:t>
            </w:r>
          </w:p>
        </w:tc>
        <w:tc>
          <w:tcPr>
            <w:tcW w:w="0" w:type="auto"/>
            <w:vAlign w:val="center"/>
          </w:tcPr>
          <w:p w14:paraId="06BE530C" w14:textId="12FC9F6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4E849560" w14:textId="007BD650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0CA74D11" w14:textId="29D96EC4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  <w:tc>
          <w:tcPr>
            <w:tcW w:w="0" w:type="auto"/>
            <w:vAlign w:val="center"/>
          </w:tcPr>
          <w:p w14:paraId="4F636F8C" w14:textId="157B156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2.000,00</w:t>
            </w:r>
          </w:p>
        </w:tc>
      </w:tr>
      <w:tr w:rsidR="00865DF9" w:rsidRPr="00B8024D" w14:paraId="1A0983E1" w14:textId="77777777" w:rsidTr="00865DF9">
        <w:trPr>
          <w:trHeight w:val="691"/>
          <w:jc w:val="center"/>
        </w:trPr>
        <w:tc>
          <w:tcPr>
            <w:tcW w:w="0" w:type="auto"/>
            <w:vAlign w:val="center"/>
          </w:tcPr>
          <w:p w14:paraId="0B08AE8A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0" w:type="auto"/>
            <w:vAlign w:val="center"/>
          </w:tcPr>
          <w:p w14:paraId="7B2B773B" w14:textId="2DF1826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580.827,94</w:t>
            </w:r>
          </w:p>
        </w:tc>
        <w:tc>
          <w:tcPr>
            <w:tcW w:w="0" w:type="auto"/>
            <w:vAlign w:val="center"/>
          </w:tcPr>
          <w:p w14:paraId="671C986E" w14:textId="7FAC17AF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1.271.500,00</w:t>
            </w:r>
          </w:p>
        </w:tc>
        <w:tc>
          <w:tcPr>
            <w:tcW w:w="0" w:type="auto"/>
            <w:vAlign w:val="center"/>
          </w:tcPr>
          <w:p w14:paraId="4F10ABEC" w14:textId="0815829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827.200,00</w:t>
            </w:r>
          </w:p>
        </w:tc>
        <w:tc>
          <w:tcPr>
            <w:tcW w:w="0" w:type="auto"/>
            <w:vAlign w:val="center"/>
          </w:tcPr>
          <w:p w14:paraId="18F373B4" w14:textId="3C405770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852.200,00</w:t>
            </w:r>
          </w:p>
        </w:tc>
        <w:tc>
          <w:tcPr>
            <w:tcW w:w="0" w:type="auto"/>
            <w:vAlign w:val="center"/>
          </w:tcPr>
          <w:p w14:paraId="4DA04F28" w14:textId="0B67497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862.200,00</w:t>
            </w:r>
          </w:p>
        </w:tc>
      </w:tr>
      <w:tr w:rsidR="00865DF9" w:rsidRPr="00B8024D" w14:paraId="7A720732" w14:textId="77777777" w:rsidTr="00865DF9">
        <w:trPr>
          <w:trHeight w:val="466"/>
          <w:jc w:val="center"/>
        </w:trPr>
        <w:tc>
          <w:tcPr>
            <w:tcW w:w="0" w:type="auto"/>
            <w:vAlign w:val="center"/>
          </w:tcPr>
          <w:p w14:paraId="7A151A1D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0" w:type="auto"/>
            <w:vAlign w:val="center"/>
          </w:tcPr>
          <w:p w14:paraId="415952A9" w14:textId="14794128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193.262,43</w:t>
            </w:r>
          </w:p>
        </w:tc>
        <w:tc>
          <w:tcPr>
            <w:tcW w:w="0" w:type="auto"/>
            <w:vAlign w:val="center"/>
          </w:tcPr>
          <w:p w14:paraId="1697C066" w14:textId="4DEDB77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242.194,00</w:t>
            </w:r>
          </w:p>
        </w:tc>
        <w:tc>
          <w:tcPr>
            <w:tcW w:w="0" w:type="auto"/>
            <w:vAlign w:val="center"/>
          </w:tcPr>
          <w:p w14:paraId="56BCD841" w14:textId="33A49E9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204.962,00</w:t>
            </w:r>
          </w:p>
        </w:tc>
        <w:tc>
          <w:tcPr>
            <w:tcW w:w="0" w:type="auto"/>
            <w:vAlign w:val="center"/>
          </w:tcPr>
          <w:p w14:paraId="00A9A998" w14:textId="4D649D1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199.962,00</w:t>
            </w:r>
          </w:p>
        </w:tc>
        <w:tc>
          <w:tcPr>
            <w:tcW w:w="0" w:type="auto"/>
            <w:vAlign w:val="center"/>
          </w:tcPr>
          <w:p w14:paraId="25C10F3B" w14:textId="27EC12FD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199.962,00</w:t>
            </w:r>
          </w:p>
        </w:tc>
      </w:tr>
      <w:tr w:rsidR="00865DF9" w:rsidRPr="00B8024D" w14:paraId="44DA2A84" w14:textId="77777777" w:rsidTr="00865DF9">
        <w:trPr>
          <w:trHeight w:val="932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8B1549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F7EBF4B" w14:textId="10196CF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1.407.244,36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BC3869" w14:textId="3AE2D04A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2.217.659,00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CD20A" w14:textId="2A5D737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1.456.700,00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93E400C" w14:textId="5E2341C5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1.047.400,00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A27E76" w14:textId="099EFC7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865DF9">
              <w:rPr>
                <w:rFonts w:asciiTheme="majorHAnsi" w:hAnsiTheme="majorHAnsi"/>
                <w:b/>
                <w:bCs/>
                <w:sz w:val="20"/>
                <w:szCs w:val="20"/>
              </w:rPr>
              <w:t>641.200,00</w:t>
            </w:r>
          </w:p>
        </w:tc>
      </w:tr>
      <w:tr w:rsidR="00865DF9" w:rsidRPr="00B8024D" w14:paraId="00237F82" w14:textId="77777777" w:rsidTr="00865DF9">
        <w:trPr>
          <w:trHeight w:val="837"/>
          <w:jc w:val="center"/>
        </w:trPr>
        <w:tc>
          <w:tcPr>
            <w:tcW w:w="0" w:type="auto"/>
            <w:vAlign w:val="center"/>
          </w:tcPr>
          <w:p w14:paraId="0FAB2A6C" w14:textId="77777777" w:rsidR="00865DF9" w:rsidRPr="00B8024D" w:rsidRDefault="00865DF9" w:rsidP="00865DF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09BCD39E" w14:textId="3348D35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1.342.858,36</w:t>
            </w:r>
          </w:p>
        </w:tc>
        <w:tc>
          <w:tcPr>
            <w:tcW w:w="0" w:type="auto"/>
            <w:vAlign w:val="center"/>
          </w:tcPr>
          <w:p w14:paraId="3487235D" w14:textId="287DB9D6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2.134.659,00</w:t>
            </w:r>
          </w:p>
        </w:tc>
        <w:tc>
          <w:tcPr>
            <w:tcW w:w="0" w:type="auto"/>
            <w:vAlign w:val="center"/>
          </w:tcPr>
          <w:p w14:paraId="3F646E1E" w14:textId="7A4F0EF8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1.456.700,00</w:t>
            </w:r>
          </w:p>
        </w:tc>
        <w:tc>
          <w:tcPr>
            <w:tcW w:w="0" w:type="auto"/>
            <w:vAlign w:val="center"/>
          </w:tcPr>
          <w:p w14:paraId="676D78FB" w14:textId="45FE4431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1.047.400,00</w:t>
            </w:r>
          </w:p>
        </w:tc>
        <w:tc>
          <w:tcPr>
            <w:tcW w:w="0" w:type="auto"/>
            <w:vAlign w:val="center"/>
          </w:tcPr>
          <w:p w14:paraId="0AE14BBE" w14:textId="468AEEA2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641.200,00</w:t>
            </w:r>
          </w:p>
        </w:tc>
      </w:tr>
      <w:tr w:rsidR="00865DF9" w:rsidRPr="00B8024D" w14:paraId="498FAD88" w14:textId="77777777" w:rsidTr="00865DF9">
        <w:trPr>
          <w:trHeight w:val="835"/>
          <w:jc w:val="center"/>
        </w:trPr>
        <w:tc>
          <w:tcPr>
            <w:tcW w:w="0" w:type="auto"/>
            <w:vAlign w:val="center"/>
          </w:tcPr>
          <w:p w14:paraId="6CDF5CA4" w14:textId="77777777" w:rsidR="00865DF9" w:rsidRPr="00B8024D" w:rsidRDefault="00865DF9" w:rsidP="00865DF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0" w:type="auto"/>
            <w:vAlign w:val="center"/>
          </w:tcPr>
          <w:p w14:paraId="598838B5" w14:textId="5AF186B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64.386,00</w:t>
            </w:r>
          </w:p>
        </w:tc>
        <w:tc>
          <w:tcPr>
            <w:tcW w:w="0" w:type="auto"/>
            <w:vAlign w:val="center"/>
          </w:tcPr>
          <w:p w14:paraId="4FF1E52F" w14:textId="3C3D7023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83.000,00</w:t>
            </w:r>
          </w:p>
        </w:tc>
        <w:tc>
          <w:tcPr>
            <w:tcW w:w="0" w:type="auto"/>
            <w:vAlign w:val="center"/>
          </w:tcPr>
          <w:p w14:paraId="0DF209A1" w14:textId="1C03B9DF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0BEDE472" w14:textId="55FE5A9B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  <w:tc>
          <w:tcPr>
            <w:tcW w:w="0" w:type="auto"/>
            <w:vAlign w:val="center"/>
          </w:tcPr>
          <w:p w14:paraId="196818E4" w14:textId="19E6C7CC" w:rsidR="00865DF9" w:rsidRPr="00865DF9" w:rsidRDefault="00865DF9" w:rsidP="00865DF9">
            <w:pPr>
              <w:jc w:val="right"/>
              <w:rPr>
                <w:rFonts w:asciiTheme="majorHAnsi" w:hAnsiTheme="majorHAnsi" w:cstheme="minorHAnsi"/>
                <w:sz w:val="20"/>
                <w:szCs w:val="20"/>
              </w:rPr>
            </w:pPr>
            <w:r w:rsidRPr="00865DF9">
              <w:rPr>
                <w:rFonts w:asciiTheme="majorHAnsi" w:hAnsiTheme="majorHAnsi"/>
                <w:sz w:val="20"/>
                <w:szCs w:val="20"/>
              </w:rPr>
              <w:t>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A852A01" w14:textId="41A93E9B" w:rsidR="00A1698C" w:rsidRDefault="00A1698C" w:rsidP="00AA05CF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4D39CC6" wp14:editId="16F62934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1B1ECF4" w14:textId="77777777" w:rsidR="00A1698C" w:rsidRDefault="00A1698C" w:rsidP="00AA05CF">
      <w:pPr>
        <w:jc w:val="both"/>
        <w:rPr>
          <w:rFonts w:asciiTheme="majorHAnsi" w:hAnsiTheme="majorHAnsi" w:cstheme="minorHAnsi"/>
          <w:b/>
        </w:rPr>
      </w:pP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0AFDD7CF" w14:textId="77777777" w:rsidR="00620BF0" w:rsidRPr="00620BF0" w:rsidRDefault="00620BF0" w:rsidP="00620BF0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74CCAAF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Organizacijska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6808750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Programska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77ED5D4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Funkcijska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47DDEDA6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620BF0">
        <w:rPr>
          <w:rFonts w:asciiTheme="majorHAnsi" w:hAnsiTheme="majorHAnsi" w:cstheme="minorHAnsi"/>
          <w:b/>
          <w:bCs/>
          <w:sz w:val="24"/>
          <w:szCs w:val="24"/>
        </w:rPr>
        <w:t>Ekonomska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27F2C5A9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>Lokacijska klasifikacija</w:t>
      </w:r>
      <w:r w:rsidRPr="00620BF0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7959B65" w14:textId="77777777" w:rsidR="00620BF0" w:rsidRPr="00620BF0" w:rsidRDefault="00620BF0" w:rsidP="00620BF0">
      <w:pPr>
        <w:numPr>
          <w:ilvl w:val="1"/>
          <w:numId w:val="1"/>
        </w:numPr>
        <w:ind w:left="567" w:hanging="873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620BF0">
        <w:rPr>
          <w:rFonts w:asciiTheme="majorHAnsi" w:hAnsiTheme="majorHAnsi" w:cstheme="minorHAnsi"/>
          <w:b/>
          <w:bCs/>
          <w:sz w:val="24"/>
          <w:szCs w:val="24"/>
        </w:rPr>
        <w:t xml:space="preserve"> Izvori financiranja</w:t>
      </w:r>
      <w:r w:rsidRPr="00620BF0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05A0FF5E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proofErr w:type="spellStart"/>
      <w:r w:rsidR="006E08C1">
        <w:rPr>
          <w:rFonts w:asciiTheme="majorHAnsi" w:hAnsiTheme="majorHAnsi" w:cstheme="minorHAnsi"/>
          <w:bCs/>
          <w:sz w:val="24"/>
          <w:szCs w:val="24"/>
        </w:rPr>
        <w:t>Đulovac</w:t>
      </w:r>
      <w:proofErr w:type="spellEnd"/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6B5CC35" w14:textId="4E75F725" w:rsidR="00356D23" w:rsidRPr="00417800" w:rsidRDefault="00B44949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48BF6CE5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D37CB3"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2881281B">
            <wp:extent cx="5854065" cy="9124950"/>
            <wp:effectExtent l="38100" t="19050" r="1333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227DB8D6" w:rsidR="006E5EBB" w:rsidRPr="00C559AC" w:rsidRDefault="006E5EBB" w:rsidP="007602C9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C559AC">
        <w:rPr>
          <w:rFonts w:asciiTheme="majorHAnsi" w:hAnsiTheme="majorHAnsi" w:cstheme="minorHAnsi"/>
          <w:b/>
          <w:sz w:val="24"/>
          <w:szCs w:val="24"/>
        </w:rPr>
        <w:t xml:space="preserve">RAZDJEL OPĆINA ĐULOVAC PLANIRANO U IZNOSU OD </w:t>
      </w:r>
      <w:r w:rsidR="00B840CA">
        <w:rPr>
          <w:rFonts w:asciiTheme="majorHAnsi" w:hAnsiTheme="majorHAnsi" w:cstheme="minorHAnsi"/>
          <w:b/>
          <w:sz w:val="24"/>
          <w:szCs w:val="24"/>
        </w:rPr>
        <w:t>3.624.612,00</w:t>
      </w:r>
      <w:r w:rsidRPr="00C559AC">
        <w:rPr>
          <w:rFonts w:asciiTheme="majorHAnsi" w:hAnsiTheme="majorHAnsi" w:cstheme="minorHAnsi"/>
          <w:b/>
          <w:sz w:val="24"/>
          <w:szCs w:val="24"/>
        </w:rPr>
        <w:t xml:space="preserve"> EURA</w:t>
      </w:r>
    </w:p>
    <w:p w14:paraId="168AC439" w14:textId="51A79D94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PREDSTAVNIČKO I IZVRŠNO TIJELO PLANIRANO U IZNOSU OD </w:t>
      </w:r>
      <w:r w:rsidR="00B840CA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88.000,00</w:t>
      </w:r>
      <w:r w:rsidR="00452B5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5171814" w14:textId="0ACFBEF4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planirano u iznosu od </w:t>
      </w:r>
      <w:r w:rsidR="00B840CA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88.000,00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62035B61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3D046F2C" w14:textId="71F7DD2A" w:rsidR="006E5EBB" w:rsidRPr="006E5EBB" w:rsidRDefault="005204D9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  <w:r w:rsidRPr="005204D9">
        <w:rPr>
          <w:rFonts w:ascii="Cambria" w:eastAsia="Times New Roman" w:hAnsi="Cambria" w:cs="Calibri"/>
          <w:sz w:val="24"/>
          <w:szCs w:val="24"/>
        </w:rPr>
        <w:t xml:space="preserve">U proračunu su osigurana sredstva u iznosu od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77.000,00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donošenje akata i redovno funkcioniranje predstavničkih i izvršnih tijela,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6.000,00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provedbu izbora te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5.000,00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za naknade štete pravnim i fizičkim osobama.</w:t>
      </w:r>
    </w:p>
    <w:p w14:paraId="6E29BB15" w14:textId="77777777" w:rsidR="006E5EBB" w:rsidRPr="006E5EBB" w:rsidRDefault="006E5EBB" w:rsidP="006E5EBB">
      <w:pPr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51FAF523" w14:textId="5B877F09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 00120 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3.059.962,00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39B17C2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000000"/>
          <w:sz w:val="24"/>
          <w:szCs w:val="24"/>
        </w:rPr>
      </w:pPr>
    </w:p>
    <w:p w14:paraId="0FEB315D" w14:textId="3D83E863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Javna uprava i administracija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313.100,00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4CD185FD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sz w:val="24"/>
          <w:szCs w:val="24"/>
        </w:rPr>
      </w:pPr>
    </w:p>
    <w:p w14:paraId="0F8FE369" w14:textId="3E1DEEE5" w:rsidR="006E5EBB" w:rsidRPr="00C559AC" w:rsidRDefault="006E5EBB" w:rsidP="006E5EBB">
      <w:pPr>
        <w:spacing w:after="0" w:line="240" w:lineRule="auto"/>
        <w:contextualSpacing/>
        <w:jc w:val="both"/>
        <w:rPr>
          <w:rFonts w:ascii="Cambria" w:eastAsia="Times New Roman" w:hAnsi="Cambria" w:cs="Calibri"/>
          <w:sz w:val="24"/>
          <w:szCs w:val="24"/>
        </w:rPr>
      </w:pPr>
      <w:r w:rsidRPr="00C559AC">
        <w:rPr>
          <w:rFonts w:ascii="Cambria" w:eastAsia="Times New Roman" w:hAnsi="Cambria" w:cs="Calibri"/>
          <w:sz w:val="24"/>
          <w:szCs w:val="24"/>
        </w:rPr>
        <w:t xml:space="preserve">Za stručno, administrativno i tehničko osoblje planirano je </w:t>
      </w:r>
      <w:r w:rsidR="005204D9">
        <w:rPr>
          <w:rFonts w:ascii="Cambria" w:eastAsia="Times New Roman" w:hAnsi="Cambria" w:cs="Calibri"/>
          <w:sz w:val="24"/>
          <w:szCs w:val="24"/>
        </w:rPr>
        <w:t>152.600,00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eura, za pripremanje akata iz djelokruga JUO planirano je </w:t>
      </w:r>
      <w:r w:rsidR="005204D9">
        <w:rPr>
          <w:rFonts w:ascii="Cambria" w:eastAsia="Times New Roman" w:hAnsi="Cambria" w:cs="Calibri"/>
          <w:sz w:val="24"/>
          <w:szCs w:val="24"/>
        </w:rPr>
        <w:t>123.100,00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</w:t>
      </w:r>
      <w:r w:rsidR="00452B50" w:rsidRPr="00C559AC">
        <w:rPr>
          <w:rFonts w:ascii="Cambria" w:eastAsia="Times New Roman" w:hAnsi="Cambria" w:cs="Calibri"/>
          <w:sz w:val="24"/>
          <w:szCs w:val="24"/>
        </w:rPr>
        <w:t xml:space="preserve"> i 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za opremanje JUO planirano je 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3</w:t>
      </w:r>
      <w:r w:rsidR="005204D9">
        <w:rPr>
          <w:rFonts w:ascii="Cambria" w:eastAsia="Times New Roman" w:hAnsi="Cambria" w:cs="Calibri"/>
          <w:sz w:val="24"/>
          <w:szCs w:val="24"/>
        </w:rPr>
        <w:t>7</w:t>
      </w:r>
      <w:r w:rsidR="00452B50" w:rsidRPr="00C559AC">
        <w:rPr>
          <w:rFonts w:ascii="Cambria" w:eastAsia="Times New Roman" w:hAnsi="Cambria" w:cs="Calibri"/>
          <w:sz w:val="24"/>
          <w:szCs w:val="24"/>
        </w:rPr>
        <w:t>.400,00</w:t>
      </w:r>
      <w:r w:rsidRPr="00C559AC">
        <w:rPr>
          <w:rFonts w:ascii="Cambria" w:eastAsia="Times New Roman" w:hAnsi="Cambria" w:cs="Calibri"/>
          <w:sz w:val="24"/>
          <w:szCs w:val="24"/>
        </w:rPr>
        <w:t xml:space="preserve"> eura.</w:t>
      </w:r>
    </w:p>
    <w:p w14:paraId="2133A003" w14:textId="78DBE11E" w:rsidR="00673422" w:rsidRPr="00452B50" w:rsidRDefault="00673422" w:rsidP="00673422">
      <w:pPr>
        <w:spacing w:after="0" w:line="240" w:lineRule="auto"/>
        <w:contextualSpacing/>
        <w:jc w:val="center"/>
        <w:rPr>
          <w:rFonts w:ascii="Cambria" w:eastAsia="Times New Roman" w:hAnsi="Cambria" w:cs="Calibri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265839EE" wp14:editId="3E5641DD">
            <wp:extent cx="1295400" cy="1337576"/>
            <wp:effectExtent l="19050" t="0" r="19050" b="396240"/>
            <wp:docPr id="1067081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816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01239" cy="1343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E13E1E7" w14:textId="77777777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  <w:highlight w:val="yellow"/>
        </w:rPr>
      </w:pPr>
    </w:p>
    <w:p w14:paraId="7BCE1B94" w14:textId="0C0BD901" w:rsidR="006E5EBB" w:rsidRP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Održavanje komunalne infrastrukture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119.500,00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2D04F39A" w14:textId="77777777" w:rsidR="006E5EBB" w:rsidRDefault="006E5EBB" w:rsidP="006E5EBB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4"/>
          <w:szCs w:val="24"/>
        </w:rPr>
      </w:pPr>
    </w:p>
    <w:p w14:paraId="235BEEF9" w14:textId="2B0D31F4" w:rsidR="006E5EBB" w:rsidRDefault="005204D9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</w:rPr>
      </w:pPr>
      <w:r w:rsidRPr="005204D9">
        <w:rPr>
          <w:rFonts w:ascii="Cambria" w:eastAsia="Times New Roman" w:hAnsi="Cambria" w:cs="Calibri"/>
          <w:sz w:val="24"/>
          <w:szCs w:val="24"/>
        </w:rPr>
        <w:t xml:space="preserve">Općina </w:t>
      </w:r>
      <w:proofErr w:type="spellStart"/>
      <w:r w:rsidRPr="005204D9">
        <w:rPr>
          <w:rFonts w:ascii="Cambria" w:eastAsia="Times New Roman" w:hAnsi="Cambria" w:cs="Calibri"/>
          <w:sz w:val="24"/>
          <w:szCs w:val="24"/>
        </w:rPr>
        <w:t>Đulovac</w:t>
      </w:r>
      <w:proofErr w:type="spellEnd"/>
      <w:r w:rsidRPr="005204D9">
        <w:rPr>
          <w:rFonts w:ascii="Cambria" w:eastAsia="Times New Roman" w:hAnsi="Cambria" w:cs="Calibri"/>
          <w:sz w:val="24"/>
          <w:szCs w:val="24"/>
        </w:rPr>
        <w:t xml:space="preserve"> u proračunu je osigurala sredstva za održavanje čistoće javnih površina u iznosu od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15.000,00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, za javnu rasvjetu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26.000,00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, za redovno održavanje komunalne infrastrukture i objekata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54.500,00 eura</w:t>
      </w:r>
      <w:r w:rsidRPr="005204D9">
        <w:rPr>
          <w:rFonts w:ascii="Cambria" w:eastAsia="Times New Roman" w:hAnsi="Cambria" w:cs="Calibri"/>
          <w:sz w:val="24"/>
          <w:szCs w:val="24"/>
        </w:rPr>
        <w:t xml:space="preserve"> te za provedbu mjera deratizacije i dezinsekcije </w:t>
      </w:r>
      <w:r w:rsidRPr="005204D9">
        <w:rPr>
          <w:rFonts w:ascii="Cambria" w:eastAsia="Times New Roman" w:hAnsi="Cambria" w:cs="Calibri"/>
          <w:b/>
          <w:bCs/>
          <w:sz w:val="24"/>
          <w:szCs w:val="24"/>
        </w:rPr>
        <w:t>24.000,00 eura</w:t>
      </w:r>
      <w:r w:rsidRPr="005204D9">
        <w:rPr>
          <w:rFonts w:ascii="Cambria" w:eastAsia="Times New Roman" w:hAnsi="Cambria" w:cs="Calibri"/>
          <w:sz w:val="24"/>
          <w:szCs w:val="24"/>
        </w:rPr>
        <w:t>, kako bi se osigurali uredni, sigurni i zdravlju prihvatljivi uvjeti života za sve stanovnike.</w:t>
      </w:r>
    </w:p>
    <w:p w14:paraId="4B017661" w14:textId="77777777" w:rsidR="005204D9" w:rsidRPr="00BA42CB" w:rsidRDefault="005204D9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8EB86AC" w14:textId="5FB4FD31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1004 Izgradnja objekata planirano u iznosu od </w:t>
      </w:r>
      <w:r w:rsidR="005204D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981.000,00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 eura</w:t>
      </w:r>
    </w:p>
    <w:p w14:paraId="12715494" w14:textId="018A36E8" w:rsidR="001543E8" w:rsidRPr="00C559AC" w:rsidRDefault="001543E8" w:rsidP="001543E8">
      <w:pPr>
        <w:spacing w:after="0" w:line="240" w:lineRule="auto"/>
        <w:jc w:val="both"/>
        <w:rPr>
          <w:rFonts w:ascii="Cambria" w:eastAsia="Times New Roman" w:hAnsi="Cambria" w:cs="Calibri"/>
          <w:sz w:val="24"/>
          <w:szCs w:val="24"/>
        </w:rPr>
      </w:pPr>
    </w:p>
    <w:p w14:paraId="04D7C965" w14:textId="6489ED1B" w:rsidR="005204D9" w:rsidRPr="00C559AC" w:rsidRDefault="00175330" w:rsidP="00175330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U proračunu Općine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planirana su sredstva za izradu projektne dokumentacije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18.000,00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kapitalne donacije mjesnoj samoupravi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85.000,00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te ulaganja u cestovnu infrastrukturu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151.000,00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kao i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560.000,00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za sanaciju mostova oštećenih uslijed elementarne nepogode u naseljima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Katinac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Koreničani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Potočani i Veliki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Bastaji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. Također su osigurana sredstva za izgradnju sustava vodoopskrbe i kanalizacije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16.000,00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za rekonstrukciju javnih površina i spomen-obilježja te uređenje centra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Đulovca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uključujući LED rasvjetu, šetnicu, video-nadzor i izgradnju parkirališta, u iznosu od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51.000,00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, kao i </w:t>
      </w:r>
      <w:r w:rsidRPr="00175330">
        <w:rPr>
          <w:rFonts w:ascii="Cambria" w:eastAsia="Times New Roman" w:hAnsi="Cambria" w:cs="Calibri"/>
          <w:b/>
          <w:bCs/>
          <w:kern w:val="2"/>
          <w:sz w:val="24"/>
          <w:szCs w:val="24"/>
        </w:rPr>
        <w:t>100.000,00 eura</w:t>
      </w:r>
      <w:r w:rsidRPr="00175330">
        <w:rPr>
          <w:rFonts w:ascii="Cambria" w:eastAsia="Times New Roman" w:hAnsi="Cambria" w:cs="Calibri"/>
          <w:kern w:val="2"/>
          <w:sz w:val="24"/>
          <w:szCs w:val="24"/>
        </w:rPr>
        <w:t xml:space="preserve"> za krajobrazno uređenje centra </w:t>
      </w:r>
      <w:proofErr w:type="spellStart"/>
      <w:r w:rsidRPr="00175330">
        <w:rPr>
          <w:rFonts w:ascii="Cambria" w:eastAsia="Times New Roman" w:hAnsi="Cambria" w:cs="Calibri"/>
          <w:kern w:val="2"/>
          <w:sz w:val="24"/>
          <w:szCs w:val="24"/>
        </w:rPr>
        <w:t>Đulovca</w:t>
      </w:r>
      <w:proofErr w:type="spellEnd"/>
      <w:r w:rsidRPr="00175330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26CAC3F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BCBC3C0" w14:textId="72D8CFC3" w:rsidR="006E5EBB" w:rsidRDefault="006E5EBB" w:rsidP="00BA42C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41B946F6" w14:textId="77777777" w:rsidR="00BA42CB" w:rsidRPr="006E5EB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321765D" w14:textId="6C643AA4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1005 Organiziranje i provođenje zaštite spašavanja planirano u iznosu od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123.000</w:t>
      </w:r>
      <w:r w:rsidR="00630A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5C6B0EB" w14:textId="77777777" w:rsidR="006E5EBB" w:rsidRPr="006E5EBB" w:rsidRDefault="006E5EBB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1997057" w14:textId="3419F7D7" w:rsidR="00673422" w:rsidRPr="00630A3D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center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U proračunu Općine </w:t>
      </w:r>
      <w:proofErr w:type="spellStart"/>
      <w:r w:rsidRPr="0030079E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osigurano je 116.000,00 eura za redovnu djelatnost Javne vatrogasne postrojbe, dobrovoljnih vatrogasnih društava, Hrvatske gorske službe spašavanja i civilne zaštite, kao i 7.000,00 eura za izradu plana zaštite od požara i procjenu ugroženosti od požara, s ciljem jačanja sigurnosti stanovnika i imovine.</w:t>
      </w:r>
      <w:r w:rsidR="00673422">
        <w:rPr>
          <w:noProof/>
        </w:rPr>
        <w:drawing>
          <wp:inline distT="0" distB="0" distL="0" distR="0" wp14:anchorId="2660FDC3" wp14:editId="4A08EFCC">
            <wp:extent cx="2689860" cy="1196410"/>
            <wp:effectExtent l="19050" t="0" r="15240" b="384810"/>
            <wp:docPr id="9491924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1924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96990" cy="11995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AE37F87" w14:textId="77777777" w:rsidR="00BA42CB" w:rsidRPr="00BA42CB" w:rsidRDefault="00BA42C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D1984D4" w14:textId="0FC8E0FE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1006 Poticanje i razvoj proizvodnje planirano u iznosu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11.600,00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27097675" w14:textId="77777777" w:rsidR="006E5EBB" w:rsidRPr="00630A3D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C45911" w:themeColor="accent2" w:themeShade="BF"/>
          <w:kern w:val="2"/>
          <w:sz w:val="24"/>
          <w:szCs w:val="24"/>
        </w:rPr>
      </w:pPr>
    </w:p>
    <w:p w14:paraId="711BA6E3" w14:textId="3E5BC2CE" w:rsidR="0030079E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Programom poticanja i razvoja proizvodnje osigurana su sredstva za jačanje lokalne poljoprivrede i gospodarstva, pri čemu je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5.600,00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namijenjeno poticanju poljoprivredne proizvodnje,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2.000,00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potpori radu poljoprivrednih udruga te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4.000,00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poticanje gospodarstva, s ciljem razvoja lokalne proizvodnje i jačanja ekonomskih aktivnosti na području općine.</w:t>
      </w:r>
    </w:p>
    <w:p w14:paraId="05BD76FA" w14:textId="0057C812" w:rsidR="0030079E" w:rsidRPr="0030079E" w:rsidRDefault="0030079E" w:rsidP="0030079E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42A31668" wp14:editId="059F72A5">
            <wp:extent cx="2495238" cy="2076190"/>
            <wp:effectExtent l="0" t="0" r="635" b="635"/>
            <wp:docPr id="17677404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4043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2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77A4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4586B036" w14:textId="3863EF52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1007 Socijalna skrb planirano je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588.762,00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057DBB13" w14:textId="011AF4A6" w:rsidR="00D91E9C" w:rsidRDefault="0030079E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Ovim programom Općina </w:t>
      </w:r>
      <w:proofErr w:type="spellStart"/>
      <w:r w:rsidRPr="0030079E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nastoji pružiti potporu socijalno ugroženim stanovnicima, zbog čega su osigurana sredstva u iznosu od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524.200,00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pomoći obiteljima i pojedincima te </w:t>
      </w:r>
      <w:r w:rsidRPr="0030079E">
        <w:rPr>
          <w:rFonts w:ascii="Cambria" w:eastAsia="Times New Roman" w:hAnsi="Cambria" w:cs="Calibri"/>
          <w:b/>
          <w:bCs/>
          <w:kern w:val="2"/>
          <w:sz w:val="24"/>
          <w:szCs w:val="24"/>
        </w:rPr>
        <w:t>64.562,00 eura</w:t>
      </w:r>
      <w:r w:rsidRPr="0030079E">
        <w:rPr>
          <w:rFonts w:ascii="Cambria" w:eastAsia="Times New Roman" w:hAnsi="Cambria" w:cs="Calibri"/>
          <w:kern w:val="2"/>
          <w:sz w:val="24"/>
          <w:szCs w:val="24"/>
        </w:rPr>
        <w:t xml:space="preserve"> za ostale programe socijalne skrbi, s ciljem poboljšanja kvalitete života i socijalne sigurnosti građana.</w:t>
      </w:r>
    </w:p>
    <w:p w14:paraId="642822BD" w14:textId="42BD818A" w:rsidR="00D91E9C" w:rsidRPr="00BA42CB" w:rsidRDefault="00D91E9C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</w:p>
    <w:p w14:paraId="4B636E96" w14:textId="77777777" w:rsidR="006D612D" w:rsidRPr="006E5EBB" w:rsidRDefault="006D612D" w:rsidP="006D612D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221A59CB" w14:textId="2EEDA3B3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1008 Obrazovanje planirano u iznosu od </w:t>
      </w:r>
      <w:r w:rsidR="0030079E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247.600,00</w:t>
      </w:r>
      <w:r w:rsidR="00A306B9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eura</w:t>
      </w:r>
    </w:p>
    <w:p w14:paraId="67F37771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1C7144A" w14:textId="2C7CA7DB" w:rsidR="00D91E9C" w:rsidRDefault="00DF3744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obrazovanja Općina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osigurala je sredstva za sve razine školovanja, pri čemu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16.600,00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namijenjeno predškolskom obrazovanju kroz sufinanciranje smještaja djece u Dječjem vrtiću Daruvar te isplatu božićnica i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uskrsnica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. Za osnovnoškolsko obrazovanje osigurano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165.000,00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sufinanciranje školskog pribora, prehrane učenika, nagrade odlikašima te božićnice i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uskrsnice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osnovnoškolcima, dok je za srednjoškolsko obrazovanje planirano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53.000,00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božićnice i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uskrsnice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srednjoškolcima. Također, za stipendiranje studenata u visokoškolskom obrazovanju osigurano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13.000,00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>, čime se dodatno potiče obrazovanje mladih na području općine.</w:t>
      </w:r>
    </w:p>
    <w:p w14:paraId="1C090952" w14:textId="5D36826E" w:rsidR="00D91E9C" w:rsidRPr="00D91E9C" w:rsidRDefault="00DF3744" w:rsidP="00673422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0F36ACBA" wp14:editId="02FD30C6">
            <wp:extent cx="2611112" cy="1813560"/>
            <wp:effectExtent l="0" t="0" r="0" b="0"/>
            <wp:docPr id="7771308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3084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2361" cy="182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3422">
        <w:rPr>
          <w:noProof/>
        </w:rPr>
        <w:drawing>
          <wp:inline distT="0" distB="0" distL="0" distR="0" wp14:anchorId="1188D926" wp14:editId="02767347">
            <wp:extent cx="2266950" cy="1580515"/>
            <wp:effectExtent l="19050" t="0" r="19050" b="476885"/>
            <wp:docPr id="2743303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303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67579" cy="1580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A7D6419" w14:textId="77777777" w:rsidR="006E5EBB" w:rsidRPr="00BA42C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720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0775C314" w14:textId="25F6150D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1009 Sport i rekreacija planirano u iznosu od </w:t>
      </w:r>
      <w:r w:rsidR="00DF3744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159.000,00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4BC983A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4FAF394" w14:textId="63DCAA91" w:rsidR="00D91E9C" w:rsidRPr="00C559AC" w:rsidRDefault="00DF3744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sporta i rekreacije Općina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osigurala je 14.000,00 eura za poticanje sportskih aktivnosti i rad sportskih udruga, uključujući Nogometni klub Tomislav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i Športsko-ribolovno društvo Šaran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, dok je 130.000,00 eura planirano za uređenje objekata za sport i rekreaciju, uključujući izgradnju sportskog igrališta s umjetnom travom u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Đulovcu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te održavanje dječjih i sportskih igrališta u naseljima Općine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745A6D5C" w14:textId="6F7B2611" w:rsidR="00D91E9C" w:rsidRPr="00C559AC" w:rsidRDefault="00D91E9C" w:rsidP="00D91E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center"/>
        <w:rPr>
          <w:rFonts w:ascii="Cambria" w:eastAsia="Times New Roman" w:hAnsi="Cambria" w:cs="Calibri"/>
          <w:kern w:val="2"/>
          <w:sz w:val="24"/>
          <w:szCs w:val="24"/>
        </w:rPr>
      </w:pPr>
    </w:p>
    <w:p w14:paraId="17F7D931" w14:textId="28AEA06B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1010 Kultura planirano u iznosu od </w:t>
      </w:r>
      <w:r w:rsidR="004B271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6.000,00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1A53E899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6BF7D9AC" w14:textId="77777777" w:rsidR="00DF3744" w:rsidRDefault="00DF3744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U području kulture Općina </w:t>
      </w:r>
      <w:proofErr w:type="spellStart"/>
      <w:r w:rsidRPr="00DF3744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osigurala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5.000,00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za poticanje kulturnih aktivnosti i rad kulturno-umjetničkih društava, dok je </w:t>
      </w:r>
      <w:r w:rsidRPr="00DF3744">
        <w:rPr>
          <w:rFonts w:ascii="Cambria" w:eastAsia="Times New Roman" w:hAnsi="Cambria" w:cs="Calibri"/>
          <w:b/>
          <w:bCs/>
          <w:kern w:val="2"/>
          <w:sz w:val="24"/>
          <w:szCs w:val="24"/>
        </w:rPr>
        <w:t>1.000,00 eura</w:t>
      </w:r>
      <w:r w:rsidRPr="00DF3744">
        <w:rPr>
          <w:rFonts w:ascii="Cambria" w:eastAsia="Times New Roman" w:hAnsi="Cambria" w:cs="Calibri"/>
          <w:kern w:val="2"/>
          <w:sz w:val="24"/>
          <w:szCs w:val="24"/>
        </w:rPr>
        <w:t xml:space="preserve"> namijenjeno ulaganju u kulturne objekte, uključujući obnovu sakralnih objekata te spomen-obilježja iz Domovinskog rata i Narodnooslobodilačke borbe, s ciljem očuvanja kulturne baštine i identiteta općine.</w:t>
      </w:r>
    </w:p>
    <w:p w14:paraId="60196FFF" w14:textId="77777777" w:rsidR="00DF3744" w:rsidRDefault="00DF3744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kern w:val="2"/>
          <w:sz w:val="24"/>
          <w:szCs w:val="24"/>
        </w:rPr>
      </w:pPr>
    </w:p>
    <w:p w14:paraId="12285BB3" w14:textId="17E7B430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1011 Razvoj civilnog društva planirano u iznosu od </w:t>
      </w:r>
      <w:r w:rsidR="00DF7B9C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510.400,00</w:t>
      </w: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1529D4C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8496B0" w:themeColor="text2" w:themeTint="99"/>
          <w:kern w:val="2"/>
          <w:sz w:val="24"/>
          <w:szCs w:val="24"/>
        </w:rPr>
      </w:pPr>
    </w:p>
    <w:p w14:paraId="74D447C6" w14:textId="5DEC7AF7" w:rsidR="006E5EBB" w:rsidRPr="00C559AC" w:rsidRDefault="00DF7B9C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contextualSpacing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DF7B9C">
        <w:rPr>
          <w:rFonts w:ascii="Cambria" w:eastAsia="Times New Roman" w:hAnsi="Cambria" w:cs="Calibri"/>
          <w:kern w:val="2"/>
          <w:sz w:val="24"/>
          <w:szCs w:val="24"/>
        </w:rPr>
        <w:t xml:space="preserve">Općina </w:t>
      </w:r>
      <w:proofErr w:type="spellStart"/>
      <w:r w:rsidRPr="00DF7B9C">
        <w:rPr>
          <w:rFonts w:ascii="Cambria" w:eastAsia="Times New Roman" w:hAnsi="Cambria" w:cs="Calibri"/>
          <w:kern w:val="2"/>
          <w:sz w:val="24"/>
          <w:szCs w:val="24"/>
        </w:rPr>
        <w:t>Đulovac</w:t>
      </w:r>
      <w:proofErr w:type="spellEnd"/>
      <w:r w:rsidRPr="00DF7B9C">
        <w:rPr>
          <w:rFonts w:ascii="Cambria" w:eastAsia="Times New Roman" w:hAnsi="Cambria" w:cs="Calibri"/>
          <w:kern w:val="2"/>
          <w:sz w:val="24"/>
          <w:szCs w:val="24"/>
        </w:rPr>
        <w:t xml:space="preserve"> u proračunu je osigurala sredstva za rad udruga i programe od društvenog značaja, pri čemu je 900,00 eura namijenjeno udrugama proizašlim iz Domovinskog rata, 33.500,00 eura humanitarno-socijalnim udrugama, 15.000,00 eura vjerskim zajednicama te 8.000,00 eura za programe nacionalnih manjina. Najveći dio sredstava, u iznosu od 453.000,00 eura, osiguran je za provedbu programa „Zaželi“, kojim se pruža pomoć starijim i nemoćnim osobama te potiče zapošljavanje na području općine.</w:t>
      </w:r>
    </w:p>
    <w:p w14:paraId="0ED261C8" w14:textId="77777777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024C9918" w14:textId="1A458601" w:rsidR="00F7443D" w:rsidRDefault="007571EF" w:rsidP="007571EF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center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78329027" wp14:editId="03EF97B2">
            <wp:extent cx="1828800" cy="902525"/>
            <wp:effectExtent l="19050" t="0" r="19050" b="278765"/>
            <wp:docPr id="155119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193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38393" cy="9072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8696AA" w14:textId="77777777" w:rsidR="00F7443D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7FDEA08" w14:textId="1A1707C8" w:rsidR="006E5EBB" w:rsidRPr="006E5EBB" w:rsidRDefault="00F7443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</w:pP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GLAVA PRORAČUNSKI KORISNIK 37951 DJEČJI VRTIĆ SUNCE PLANIRANO </w:t>
      </w:r>
      <w:r w:rsidR="00DF7B9C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>391.300,00</w:t>
      </w:r>
      <w:r w:rsidRPr="00F7443D">
        <w:rPr>
          <w:rFonts w:ascii="Cambria" w:eastAsia="Times New Roman" w:hAnsi="Cambria" w:cs="Calibri"/>
          <w:b/>
          <w:bCs/>
          <w:color w:val="8496B0" w:themeColor="text2" w:themeTint="99"/>
          <w:kern w:val="2"/>
          <w:sz w:val="24"/>
          <w:szCs w:val="24"/>
        </w:rPr>
        <w:t xml:space="preserve"> EURA</w:t>
      </w:r>
    </w:p>
    <w:p w14:paraId="06F9A943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32DF1BB3" w14:textId="0EC17DBB" w:rsidR="006E5EBB" w:rsidRPr="00C559AC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kern w:val="2"/>
          <w:sz w:val="24"/>
          <w:szCs w:val="24"/>
        </w:rPr>
      </w:pPr>
      <w:r w:rsidRPr="00C559AC">
        <w:rPr>
          <w:rFonts w:ascii="Cambria" w:eastAsia="Times New Roman" w:hAnsi="Cambria" w:cs="Calibri"/>
          <w:b/>
          <w:bCs/>
          <w:kern w:val="2"/>
          <w:sz w:val="24"/>
          <w:szCs w:val="24"/>
        </w:rPr>
        <w:t xml:space="preserve">Program 1012 Redovna djelatnost dječjeg vrtića Sunce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planirano u iznosu od </w:t>
      </w:r>
      <w:r w:rsidR="00DF7B9C">
        <w:rPr>
          <w:rFonts w:ascii="Cambria" w:eastAsia="Times New Roman" w:hAnsi="Cambria" w:cs="Calibri"/>
          <w:kern w:val="2"/>
          <w:sz w:val="24"/>
          <w:szCs w:val="24"/>
        </w:rPr>
        <w:t>91.300,00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eura za troškove financiranja redovne djelatnosti</w:t>
      </w:r>
      <w:r w:rsidR="00F7443D" w:rsidRPr="00C559AC">
        <w:rPr>
          <w:rFonts w:ascii="Cambria" w:eastAsia="Times New Roman" w:hAnsi="Cambria" w:cs="Calibri"/>
          <w:kern w:val="2"/>
          <w:sz w:val="24"/>
          <w:szCs w:val="24"/>
        </w:rPr>
        <w:t xml:space="preserve"> Dječjeg vrtića</w:t>
      </w:r>
      <w:r w:rsidRPr="00C559AC">
        <w:rPr>
          <w:rFonts w:ascii="Cambria" w:eastAsia="Times New Roman" w:hAnsi="Cambria" w:cs="Calibri"/>
          <w:kern w:val="2"/>
          <w:sz w:val="24"/>
          <w:szCs w:val="24"/>
        </w:rPr>
        <w:t>.</w:t>
      </w:r>
    </w:p>
    <w:p w14:paraId="37FBFC22" w14:textId="56A56494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>
        <w:rPr>
          <w:noProof/>
        </w:rPr>
        <w:drawing>
          <wp:inline distT="0" distB="0" distL="0" distR="0" wp14:anchorId="221054CA" wp14:editId="11466BE5">
            <wp:extent cx="5119060" cy="1828800"/>
            <wp:effectExtent l="19050" t="0" r="24765" b="552450"/>
            <wp:docPr id="15742802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8024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8846" cy="1832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43669E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7B017F33" w14:textId="53A344AE" w:rsidR="00DF7B9C" w:rsidRDefault="006E5EBB" w:rsidP="00DF7B9C">
      <w:pPr>
        <w:pStyle w:val="Default"/>
        <w:jc w:val="both"/>
        <w:rPr>
          <w:rFonts w:ascii="Cambria" w:eastAsia="Times New Roman" w:hAnsi="Cambria" w:cs="Calibri"/>
          <w:kern w:val="2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</w:rPr>
        <w:t>Program 1013 Izgradnja ustanove za predškolski odgoj djece</w:t>
      </w:r>
      <w:r w:rsidRPr="006E5EBB">
        <w:rPr>
          <w:rFonts w:ascii="Cambria" w:eastAsia="Times New Roman" w:hAnsi="Cambria" w:cs="Calibri"/>
          <w:color w:val="8496B0" w:themeColor="text2" w:themeTint="99"/>
          <w:kern w:val="2"/>
        </w:rPr>
        <w:t xml:space="preserve"> </w:t>
      </w:r>
      <w:r w:rsidRPr="006E5EBB">
        <w:rPr>
          <w:rFonts w:ascii="Cambria" w:eastAsia="Times New Roman" w:hAnsi="Cambria" w:cs="Calibri"/>
          <w:kern w:val="2"/>
        </w:rPr>
        <w:t>planirano je u iznos</w:t>
      </w:r>
      <w:r w:rsidR="00F7443D">
        <w:rPr>
          <w:rFonts w:ascii="Cambria" w:eastAsia="Times New Roman" w:hAnsi="Cambria" w:cs="Calibri"/>
          <w:kern w:val="2"/>
        </w:rPr>
        <w:t>u</w:t>
      </w:r>
      <w:r w:rsidRPr="006E5EBB">
        <w:rPr>
          <w:rFonts w:ascii="Cambria" w:eastAsia="Times New Roman" w:hAnsi="Cambria" w:cs="Calibri"/>
          <w:kern w:val="2"/>
        </w:rPr>
        <w:t xml:space="preserve"> od  </w:t>
      </w:r>
      <w:r w:rsidR="00DF7B9C">
        <w:rPr>
          <w:rFonts w:ascii="Cambria" w:eastAsia="Times New Roman" w:hAnsi="Cambria" w:cs="Calibri"/>
          <w:kern w:val="2"/>
        </w:rPr>
        <w:t>300</w:t>
      </w:r>
      <w:r w:rsidR="00F7443D">
        <w:rPr>
          <w:rFonts w:ascii="Cambria" w:eastAsia="Times New Roman" w:hAnsi="Cambria" w:cs="Calibri"/>
          <w:kern w:val="2"/>
        </w:rPr>
        <w:t>.000,00</w:t>
      </w:r>
      <w:r w:rsidRPr="006E5EBB">
        <w:rPr>
          <w:rFonts w:ascii="Cambria" w:eastAsia="Times New Roman" w:hAnsi="Cambria" w:cs="Calibri"/>
          <w:kern w:val="2"/>
        </w:rPr>
        <w:t xml:space="preserve"> eura</w:t>
      </w:r>
      <w:r w:rsidR="00F7443D">
        <w:rPr>
          <w:rFonts w:ascii="Cambria" w:eastAsia="Times New Roman" w:hAnsi="Cambria" w:cs="Calibri"/>
          <w:kern w:val="2"/>
        </w:rPr>
        <w:t>.</w:t>
      </w:r>
    </w:p>
    <w:p w14:paraId="2E8ECF5D" w14:textId="77777777" w:rsidR="00DF7B9C" w:rsidRDefault="00DF7B9C" w:rsidP="00DF7B9C">
      <w:pPr>
        <w:pStyle w:val="Default"/>
        <w:jc w:val="both"/>
        <w:rPr>
          <w:rFonts w:ascii="Cambria" w:eastAsia="Times New Roman" w:hAnsi="Cambria" w:cs="Calibri"/>
          <w:kern w:val="2"/>
        </w:rPr>
      </w:pPr>
    </w:p>
    <w:p w14:paraId="594DB2F4" w14:textId="5A512B2F" w:rsidR="00DF7B9C" w:rsidRPr="00DF7B9C" w:rsidRDefault="00DF7B9C" w:rsidP="00DF7B9C">
      <w:pPr>
        <w:pStyle w:val="Default"/>
        <w:spacing w:line="276" w:lineRule="auto"/>
        <w:jc w:val="both"/>
        <w:rPr>
          <w:rFonts w:asciiTheme="majorHAnsi" w:hAnsiTheme="majorHAnsi"/>
        </w:rPr>
      </w:pPr>
      <w:r w:rsidRPr="00DF7B9C">
        <w:rPr>
          <w:rFonts w:asciiTheme="majorHAnsi" w:hAnsiTheme="majorHAnsi"/>
        </w:rPr>
        <w:t xml:space="preserve">Programom 1013 – Izgradnja ustanove za predškolski odgoj djece planirana su sredstva u iznosu od 300.000,00 eura za izgradnju područne zgrade Dječjeg vrtića Sunce u naselju Veliki </w:t>
      </w:r>
      <w:proofErr w:type="spellStart"/>
      <w:r w:rsidRPr="00DF7B9C">
        <w:rPr>
          <w:rFonts w:asciiTheme="majorHAnsi" w:hAnsiTheme="majorHAnsi"/>
        </w:rPr>
        <w:t>Bastaji</w:t>
      </w:r>
      <w:proofErr w:type="spellEnd"/>
      <w:r w:rsidRPr="00DF7B9C">
        <w:rPr>
          <w:rFonts w:asciiTheme="majorHAnsi" w:hAnsiTheme="majorHAnsi"/>
        </w:rPr>
        <w:t>, čime se osiguravaju bolji uvjeti za predškolski odgoj i dostupnost vrtićkih usluga na području općine.</w:t>
      </w:r>
    </w:p>
    <w:p w14:paraId="2688E45C" w14:textId="27046A4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6CAD6E6B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</w:p>
    <w:p w14:paraId="5471E645" w14:textId="06E85561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GLAVA 00121 PRORAČUNSKI KORISNIK  KOMUNAL ĐULOVAC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PLANIRANO </w:t>
      </w:r>
      <w:r w:rsidR="00B72575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85.350,00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EURA</w:t>
      </w:r>
    </w:p>
    <w:p w14:paraId="309BD862" w14:textId="77777777" w:rsidR="006E5EBB" w:rsidRP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color w:val="000000"/>
          <w:kern w:val="2"/>
          <w:sz w:val="24"/>
          <w:szCs w:val="24"/>
        </w:rPr>
      </w:pPr>
    </w:p>
    <w:p w14:paraId="65C8EFFB" w14:textId="63D05602" w:rsidR="006E5EBB" w:rsidRPr="006E5EBB" w:rsidRDefault="006E5EBB" w:rsidP="00DF7B9C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="Cambria" w:eastAsia="Times New Roman" w:hAnsi="Cambria" w:cs="Calibri"/>
          <w:color w:val="000000"/>
          <w:kern w:val="2"/>
          <w:sz w:val="24"/>
          <w:szCs w:val="24"/>
        </w:rPr>
      </w:pPr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Program 1014 </w:t>
      </w:r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Javna ustanova </w:t>
      </w:r>
      <w:proofErr w:type="spellStart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Komunal</w:t>
      </w:r>
      <w:proofErr w:type="spellEnd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proofErr w:type="spellStart"/>
      <w:r w:rsidR="00F7443D" w:rsidRPr="00F7443D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>Đulovac</w:t>
      </w:r>
      <w:proofErr w:type="spellEnd"/>
      <w:r w:rsidRPr="006E5EBB">
        <w:rPr>
          <w:rFonts w:ascii="Cambria" w:eastAsia="Times New Roman" w:hAnsi="Cambria" w:cs="Calibri"/>
          <w:b/>
          <w:color w:val="8496B0" w:themeColor="text2" w:themeTint="99"/>
          <w:kern w:val="2"/>
          <w:sz w:val="24"/>
          <w:szCs w:val="24"/>
        </w:rPr>
        <w:t xml:space="preserve"> 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planirano je u iznosu od </w:t>
      </w:r>
      <w:r w:rsidR="00B72575">
        <w:rPr>
          <w:rFonts w:ascii="Cambria" w:eastAsia="Times New Roman" w:hAnsi="Cambria" w:cs="Calibri"/>
          <w:color w:val="000000"/>
          <w:kern w:val="2"/>
          <w:sz w:val="24"/>
          <w:szCs w:val="24"/>
        </w:rPr>
        <w:t>85.350,00</w:t>
      </w:r>
      <w:r w:rsidRPr="006E5EBB">
        <w:rPr>
          <w:rFonts w:ascii="Cambria" w:eastAsia="Times New Roman" w:hAnsi="Cambria" w:cs="Calibri"/>
          <w:color w:val="000000"/>
          <w:kern w:val="2"/>
          <w:sz w:val="24"/>
          <w:szCs w:val="24"/>
        </w:rPr>
        <w:t xml:space="preserve"> eura</w:t>
      </w:r>
      <w:r w:rsidR="00DF7B9C">
        <w:rPr>
          <w:rFonts w:ascii="Cambria" w:eastAsia="Times New Roman" w:hAnsi="Cambria" w:cs="Calibri"/>
          <w:color w:val="000000"/>
          <w:kern w:val="2"/>
          <w:sz w:val="24"/>
          <w:szCs w:val="24"/>
        </w:rPr>
        <w:t>.</w:t>
      </w:r>
    </w:p>
    <w:p w14:paraId="68AB5BDA" w14:textId="77777777" w:rsidR="006E5EBB" w:rsidRDefault="006E5EBB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5797AEBE" w14:textId="77777777" w:rsidR="003B482D" w:rsidRPr="006E5EBB" w:rsidRDefault="003B482D" w:rsidP="006E5EBB">
      <w:p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ind w:left="360"/>
        <w:jc w:val="both"/>
        <w:rPr>
          <w:rFonts w:ascii="Cambria" w:eastAsia="Times New Roman" w:hAnsi="Cambria" w:cs="Calibri"/>
          <w:b/>
          <w:bCs/>
          <w:color w:val="000000"/>
          <w:kern w:val="2"/>
          <w:sz w:val="24"/>
          <w:szCs w:val="24"/>
        </w:rPr>
      </w:pPr>
    </w:p>
    <w:p w14:paraId="65D50117" w14:textId="77777777" w:rsidR="001F63F5" w:rsidRPr="00417800" w:rsidRDefault="001F63F5" w:rsidP="00F7443D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</w:rPr>
      </w:pPr>
    </w:p>
    <w:p w14:paraId="54DD3FD0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7CC10CB5" w14:textId="77777777" w:rsidR="001F63F5" w:rsidRPr="00417800" w:rsidRDefault="001F63F5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sectPr w:rsidR="001F63F5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DD265" w14:textId="77777777" w:rsidR="00F21960" w:rsidRDefault="00F21960" w:rsidP="009E4BEF">
      <w:pPr>
        <w:spacing w:after="0" w:line="240" w:lineRule="auto"/>
      </w:pPr>
      <w:r>
        <w:separator/>
      </w:r>
    </w:p>
  </w:endnote>
  <w:endnote w:type="continuationSeparator" w:id="0">
    <w:p w14:paraId="7B785FAB" w14:textId="77777777" w:rsidR="00F21960" w:rsidRDefault="00F2196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D749D" w14:textId="77777777" w:rsidR="00F21960" w:rsidRDefault="00F21960" w:rsidP="009E4BEF">
      <w:pPr>
        <w:spacing w:after="0" w:line="240" w:lineRule="auto"/>
      </w:pPr>
      <w:r>
        <w:separator/>
      </w:r>
    </w:p>
  </w:footnote>
  <w:footnote w:type="continuationSeparator" w:id="0">
    <w:p w14:paraId="777C2C83" w14:textId="77777777" w:rsidR="00F21960" w:rsidRDefault="00F2196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25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19"/>
  </w:num>
  <w:num w:numId="2" w16cid:durableId="812135048">
    <w:abstractNumId w:val="24"/>
  </w:num>
  <w:num w:numId="3" w16cid:durableId="1365133441">
    <w:abstractNumId w:val="2"/>
  </w:num>
  <w:num w:numId="4" w16cid:durableId="2086299415">
    <w:abstractNumId w:val="14"/>
  </w:num>
  <w:num w:numId="5" w16cid:durableId="283075710">
    <w:abstractNumId w:val="0"/>
  </w:num>
  <w:num w:numId="6" w16cid:durableId="138502249">
    <w:abstractNumId w:val="10"/>
  </w:num>
  <w:num w:numId="7" w16cid:durableId="91706440">
    <w:abstractNumId w:val="7"/>
  </w:num>
  <w:num w:numId="8" w16cid:durableId="985663387">
    <w:abstractNumId w:val="23"/>
  </w:num>
  <w:num w:numId="9" w16cid:durableId="2112970521">
    <w:abstractNumId w:val="18"/>
  </w:num>
  <w:num w:numId="10" w16cid:durableId="1026440404">
    <w:abstractNumId w:val="9"/>
  </w:num>
  <w:num w:numId="11" w16cid:durableId="2034721902">
    <w:abstractNumId w:val="25"/>
  </w:num>
  <w:num w:numId="12" w16cid:durableId="794370537">
    <w:abstractNumId w:val="6"/>
  </w:num>
  <w:num w:numId="13" w16cid:durableId="1750106030">
    <w:abstractNumId w:val="21"/>
  </w:num>
  <w:num w:numId="14" w16cid:durableId="2103715632">
    <w:abstractNumId w:val="3"/>
  </w:num>
  <w:num w:numId="15" w16cid:durableId="1913661367">
    <w:abstractNumId w:val="16"/>
  </w:num>
  <w:num w:numId="16" w16cid:durableId="58793954">
    <w:abstractNumId w:val="1"/>
  </w:num>
  <w:num w:numId="17" w16cid:durableId="1988045797">
    <w:abstractNumId w:val="8"/>
  </w:num>
  <w:num w:numId="18" w16cid:durableId="2104060976">
    <w:abstractNumId w:val="12"/>
  </w:num>
  <w:num w:numId="19" w16cid:durableId="596598653">
    <w:abstractNumId w:val="22"/>
  </w:num>
  <w:num w:numId="20" w16cid:durableId="1863518363">
    <w:abstractNumId w:val="4"/>
  </w:num>
  <w:num w:numId="21" w16cid:durableId="1943535616">
    <w:abstractNumId w:val="15"/>
  </w:num>
  <w:num w:numId="22" w16cid:durableId="1140926538">
    <w:abstractNumId w:val="11"/>
  </w:num>
  <w:num w:numId="23" w16cid:durableId="2014186546">
    <w:abstractNumId w:val="5"/>
  </w:num>
  <w:num w:numId="24" w16cid:durableId="513765662">
    <w:abstractNumId w:val="17"/>
  </w:num>
  <w:num w:numId="25" w16cid:durableId="660501492">
    <w:abstractNumId w:val="13"/>
  </w:num>
  <w:num w:numId="26" w16cid:durableId="41629327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999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54F3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CC8"/>
    <w:rsid w:val="00044F9A"/>
    <w:rsid w:val="0004578A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3E0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1B33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43E8"/>
    <w:rsid w:val="00155361"/>
    <w:rsid w:val="00156818"/>
    <w:rsid w:val="0016412A"/>
    <w:rsid w:val="001654C2"/>
    <w:rsid w:val="00167697"/>
    <w:rsid w:val="00167B71"/>
    <w:rsid w:val="00174741"/>
    <w:rsid w:val="00175330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B7D74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1F73CA"/>
    <w:rsid w:val="00201B72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571C"/>
    <w:rsid w:val="00246FC4"/>
    <w:rsid w:val="00251E8F"/>
    <w:rsid w:val="002573A7"/>
    <w:rsid w:val="00261AE4"/>
    <w:rsid w:val="0026235B"/>
    <w:rsid w:val="00267C9F"/>
    <w:rsid w:val="0027063D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6542"/>
    <w:rsid w:val="002A0EA7"/>
    <w:rsid w:val="002A2433"/>
    <w:rsid w:val="002A3139"/>
    <w:rsid w:val="002A6899"/>
    <w:rsid w:val="002B510F"/>
    <w:rsid w:val="002B5809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7054"/>
    <w:rsid w:val="002F212C"/>
    <w:rsid w:val="002F23D3"/>
    <w:rsid w:val="002F38AE"/>
    <w:rsid w:val="002F45C4"/>
    <w:rsid w:val="002F4D3C"/>
    <w:rsid w:val="002F57CC"/>
    <w:rsid w:val="00300100"/>
    <w:rsid w:val="0030079E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3C1B"/>
    <w:rsid w:val="00326477"/>
    <w:rsid w:val="00327D38"/>
    <w:rsid w:val="0033095A"/>
    <w:rsid w:val="00331490"/>
    <w:rsid w:val="00333B66"/>
    <w:rsid w:val="003356F7"/>
    <w:rsid w:val="003357F0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16F8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409E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831"/>
    <w:rsid w:val="003B395D"/>
    <w:rsid w:val="003B482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51895"/>
    <w:rsid w:val="00452B50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71D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4D6E"/>
    <w:rsid w:val="004F52B0"/>
    <w:rsid w:val="004F5A94"/>
    <w:rsid w:val="004F744D"/>
    <w:rsid w:val="004F7BCF"/>
    <w:rsid w:val="00501486"/>
    <w:rsid w:val="005027D3"/>
    <w:rsid w:val="00505843"/>
    <w:rsid w:val="00510288"/>
    <w:rsid w:val="005107A8"/>
    <w:rsid w:val="00510A95"/>
    <w:rsid w:val="0051161C"/>
    <w:rsid w:val="0051166C"/>
    <w:rsid w:val="00513CCE"/>
    <w:rsid w:val="00513E5D"/>
    <w:rsid w:val="0051798E"/>
    <w:rsid w:val="005204D9"/>
    <w:rsid w:val="00521754"/>
    <w:rsid w:val="0052193B"/>
    <w:rsid w:val="005223E1"/>
    <w:rsid w:val="00523147"/>
    <w:rsid w:val="00523F9E"/>
    <w:rsid w:val="00525BCD"/>
    <w:rsid w:val="00526498"/>
    <w:rsid w:val="005276FB"/>
    <w:rsid w:val="0053095E"/>
    <w:rsid w:val="00530DF4"/>
    <w:rsid w:val="0054000E"/>
    <w:rsid w:val="005412FF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521"/>
    <w:rsid w:val="005C47C9"/>
    <w:rsid w:val="005C70DF"/>
    <w:rsid w:val="005D1ABC"/>
    <w:rsid w:val="005D30BE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680D"/>
    <w:rsid w:val="00620BF0"/>
    <w:rsid w:val="00624400"/>
    <w:rsid w:val="00624BFA"/>
    <w:rsid w:val="00627161"/>
    <w:rsid w:val="00630A3D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1F0F"/>
    <w:rsid w:val="006528D1"/>
    <w:rsid w:val="006544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422"/>
    <w:rsid w:val="006735DB"/>
    <w:rsid w:val="00673B13"/>
    <w:rsid w:val="00673C96"/>
    <w:rsid w:val="00674307"/>
    <w:rsid w:val="006745D5"/>
    <w:rsid w:val="006826E1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3EE1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571EF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60B2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5DF9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17E"/>
    <w:rsid w:val="008E3BB1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5A0"/>
    <w:rsid w:val="0097246C"/>
    <w:rsid w:val="0097246F"/>
    <w:rsid w:val="0097362C"/>
    <w:rsid w:val="009738E8"/>
    <w:rsid w:val="00975F47"/>
    <w:rsid w:val="0097627D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4C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98C"/>
    <w:rsid w:val="00A16D36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458E4"/>
    <w:rsid w:val="00A50919"/>
    <w:rsid w:val="00A50FAB"/>
    <w:rsid w:val="00A51E81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5A5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7B8"/>
    <w:rsid w:val="00AC6839"/>
    <w:rsid w:val="00AD0569"/>
    <w:rsid w:val="00AD4832"/>
    <w:rsid w:val="00AD4A6B"/>
    <w:rsid w:val="00AD5370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B63"/>
    <w:rsid w:val="00B02380"/>
    <w:rsid w:val="00B04E62"/>
    <w:rsid w:val="00B059F6"/>
    <w:rsid w:val="00B11287"/>
    <w:rsid w:val="00B1577A"/>
    <w:rsid w:val="00B1644E"/>
    <w:rsid w:val="00B172D9"/>
    <w:rsid w:val="00B23859"/>
    <w:rsid w:val="00B23F51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575"/>
    <w:rsid w:val="00B72DAF"/>
    <w:rsid w:val="00B73D68"/>
    <w:rsid w:val="00B74CB2"/>
    <w:rsid w:val="00B8024D"/>
    <w:rsid w:val="00B80907"/>
    <w:rsid w:val="00B81DDD"/>
    <w:rsid w:val="00B8258A"/>
    <w:rsid w:val="00B82E67"/>
    <w:rsid w:val="00B82F1B"/>
    <w:rsid w:val="00B83D68"/>
    <w:rsid w:val="00B840CA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A7D28"/>
    <w:rsid w:val="00BB175C"/>
    <w:rsid w:val="00BB479B"/>
    <w:rsid w:val="00BB619E"/>
    <w:rsid w:val="00BB79D2"/>
    <w:rsid w:val="00BC1D76"/>
    <w:rsid w:val="00BC2078"/>
    <w:rsid w:val="00BC3BCA"/>
    <w:rsid w:val="00BC498E"/>
    <w:rsid w:val="00BC5359"/>
    <w:rsid w:val="00BC67C3"/>
    <w:rsid w:val="00BD0020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59AC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6B29"/>
    <w:rsid w:val="00CF6F7C"/>
    <w:rsid w:val="00CF7A7D"/>
    <w:rsid w:val="00D003F7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5279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4BA"/>
    <w:rsid w:val="00DA6E4E"/>
    <w:rsid w:val="00DA722C"/>
    <w:rsid w:val="00DA7C01"/>
    <w:rsid w:val="00DB0BF9"/>
    <w:rsid w:val="00DB7594"/>
    <w:rsid w:val="00DC0F2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3744"/>
    <w:rsid w:val="00DF469D"/>
    <w:rsid w:val="00DF4F96"/>
    <w:rsid w:val="00DF6397"/>
    <w:rsid w:val="00DF6E88"/>
    <w:rsid w:val="00DF7B9C"/>
    <w:rsid w:val="00E00932"/>
    <w:rsid w:val="00E05B4A"/>
    <w:rsid w:val="00E07EA5"/>
    <w:rsid w:val="00E10D4A"/>
    <w:rsid w:val="00E160CC"/>
    <w:rsid w:val="00E2033D"/>
    <w:rsid w:val="00E23C0D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D64"/>
    <w:rsid w:val="00E92B0A"/>
    <w:rsid w:val="00E9495A"/>
    <w:rsid w:val="00E94DA3"/>
    <w:rsid w:val="00E96097"/>
    <w:rsid w:val="00E974EA"/>
    <w:rsid w:val="00EA1C43"/>
    <w:rsid w:val="00EA24ED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72DE"/>
    <w:rsid w:val="00ED1C84"/>
    <w:rsid w:val="00ED4A3D"/>
    <w:rsid w:val="00ED4B4D"/>
    <w:rsid w:val="00ED6841"/>
    <w:rsid w:val="00EE0FB0"/>
    <w:rsid w:val="00EE6418"/>
    <w:rsid w:val="00EE7C84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2821"/>
    <w:rsid w:val="00F16F93"/>
    <w:rsid w:val="00F2196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7F7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D7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customStyle="1" w:styleId="Default">
    <w:name w:val="Default"/>
    <w:rsid w:val="00DF7B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image" Target="media/image13.png"/><Relationship Id="rId21" Type="http://schemas.openxmlformats.org/officeDocument/2006/relationships/chart" Target="charts/chart3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diagramLayout" Target="diagrams/layout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0.png"/><Relationship Id="rId10" Type="http://schemas.openxmlformats.org/officeDocument/2006/relationships/hyperlink" Target="http://www.proracun.hr/" TargetMode="External"/><Relationship Id="rId19" Type="http://schemas.openxmlformats.org/officeDocument/2006/relationships/chart" Target="charts/chart1.xm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7.png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71800</c:v>
                </c:pt>
                <c:pt idx="1">
                  <c:v>2356000</c:v>
                </c:pt>
                <c:pt idx="2">
                  <c:v>322645</c:v>
                </c:pt>
                <c:pt idx="3">
                  <c:v>334265</c:v>
                </c:pt>
                <c:pt idx="4">
                  <c:v>763</c:v>
                </c:pt>
                <c:pt idx="5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</a:t>
            </a:r>
            <a:r>
              <a:rPr lang="hr-HR" baseline="0"/>
              <a:t> i primici</a:t>
            </a:r>
            <a:endParaRPr lang="hr-HR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r-HR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3085473</c:v>
                </c:pt>
                <c:pt idx="1">
                  <c:v>2852312</c:v>
                </c:pt>
                <c:pt idx="2">
                  <c:v>2343812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C-4BBC-A9C3-95A73FB81AF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26000</c:v>
                </c:pt>
                <c:pt idx="1">
                  <c:v>26000</c:v>
                </c:pt>
                <c:pt idx="2">
                  <c:v>26000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9C-4BBC-A9C3-95A73FB81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8DE-4D61-8D29-CCDABDDEFC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8DE-4D61-8D29-CCDABDDEFC1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8DE-4D61-8D29-CCDABDDEFC1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8DE-4D61-8D29-CCDABDDEFC1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8DE-4D61-8D29-CCDABDDEFC1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8DE-4D61-8D29-CCDABDDEFC1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8DE-4D61-8D29-CCDABDDEFC1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78DE-4D61-8D29-CCDABDDEFC1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78DE-4D61-8D29-CCDABDDEFC1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78DE-4D61-8D29-CCDABDDEFC1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78DE-4D61-8D29-CCDABDDEFC14}"/>
              </c:ext>
            </c:extLst>
          </c:dPt>
          <c:dLbls>
            <c:dLbl>
              <c:idx val="0"/>
              <c:layout>
                <c:manualLayout>
                  <c:x val="-9.8672795434249561E-2"/>
                  <c:y val="5.9982336331181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DE-4D61-8D29-CCDABDDEFC14}"/>
                </c:ext>
              </c:extLst>
            </c:dLbl>
            <c:dLbl>
              <c:idx val="1"/>
              <c:layout>
                <c:manualLayout>
                  <c:x val="-0.10473447295771966"/>
                  <c:y val="-0.1195862720951350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DE-4D61-8D29-CCDABDDEFC14}"/>
                </c:ext>
              </c:extLst>
            </c:dLbl>
            <c:dLbl>
              <c:idx val="2"/>
              <c:layout>
                <c:manualLayout>
                  <c:x val="-9.2813294711218089E-2"/>
                  <c:y val="-0.1192180716746899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DE-4D61-8D29-CCDABDDEFC14}"/>
                </c:ext>
              </c:extLst>
            </c:dLbl>
            <c:dLbl>
              <c:idx val="3"/>
              <c:layout>
                <c:manualLayout>
                  <c:x val="-9.6512858172521268E-2"/>
                  <c:y val="-9.58622233832146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DE-4D61-8D29-CCDABDDEFC14}"/>
                </c:ext>
              </c:extLst>
            </c:dLbl>
            <c:dLbl>
              <c:idx val="5"/>
              <c:layout>
                <c:manualLayout>
                  <c:x val="1.110286084705733E-2"/>
                  <c:y val="-0.2403373511960294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DE-4D61-8D29-CCDABDDEFC14}"/>
                </c:ext>
              </c:extLst>
            </c:dLbl>
            <c:dLbl>
              <c:idx val="6"/>
              <c:layout>
                <c:manualLayout>
                  <c:x val="4.6509549000675346E-2"/>
                  <c:y val="-0.114762846587304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DE-4D61-8D29-CCDABDDEFC14}"/>
                </c:ext>
              </c:extLst>
            </c:dLbl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proizvedene dugotrajne imovine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698300</c:v>
                </c:pt>
                <c:pt idx="1">
                  <c:v>411050</c:v>
                </c:pt>
                <c:pt idx="2">
                  <c:v>14800</c:v>
                </c:pt>
                <c:pt idx="3">
                  <c:v>9600</c:v>
                </c:pt>
                <c:pt idx="4">
                  <c:v>2000</c:v>
                </c:pt>
                <c:pt idx="5">
                  <c:v>827200</c:v>
                </c:pt>
                <c:pt idx="6">
                  <c:v>204962</c:v>
                </c:pt>
                <c:pt idx="7">
                  <c:v>1456700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8DE-4D61-8D29-CCDABDDEFC1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2167912</c:v>
                </c:pt>
                <c:pt idx="1">
                  <c:v>1830912</c:v>
                </c:pt>
                <c:pt idx="2">
                  <c:v>1728612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80-4034-9BAA-5D0E07B0BFD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1456700</c:v>
                </c:pt>
                <c:pt idx="1">
                  <c:v>1047400</c:v>
                </c:pt>
                <c:pt idx="2">
                  <c:v>641200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80-4034-9BAA-5D0E07B0BF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OPĆINA ĐULOVAC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00110 PREDSTAVNIČKO O IZVRŠNO TIJELO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Javna uprava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GLAVA 00120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1002 Javna uprava i administracija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1004 Izgradnja objekata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 i="0"/>
            <a:t>             GLAVA PRORAČUNSKI KORISNIK KOMUNAL ĐULOVAC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1003 Održavanje komunalne infrastrukture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1005 Organiziranje i provođenje zaštite i spašavanja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1006 Poticanje i razvoj proizvodnje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1007 Socijalna skrb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1008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1009 Sport i rekreacija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1011 Civilno društvo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</a:t>
          </a:r>
          <a:r>
            <a:rPr lang="hr-HR" sz="1400" b="1" i="0"/>
            <a:t>GLAVA PRORAČUNSKI KORISNIK -37951 DJEČJI VRTIĆ SUNCE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		Program 1012 Redovna djelatnost dječjeg vrtića Sunce</a:t>
          </a:r>
          <a:endParaRPr lang="hr-HR" sz="1400" b="1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0" i="0"/>
            <a:t>		Program 1013 Izgradnja ustanova za predškolski odgoj djece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1010 Kultura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A960E6C1-83BF-4A09-AB84-9A318249AB7F}">
      <dgm:prSet custT="1"/>
      <dgm:spPr/>
      <dgm:t>
        <a:bodyPr/>
        <a:lstStyle/>
        <a:p>
          <a:r>
            <a:rPr lang="hr-HR" sz="1400" b="0" i="0"/>
            <a:t>                               Program 1014 Redovna djelatnost Javne ustanove komunal Đulovac</a:t>
          </a:r>
        </a:p>
      </dgm:t>
    </dgm:pt>
    <dgm:pt modelId="{C5970034-8D0F-494D-A91D-CCE29EF22558}" type="parTrans" cxnId="{5005A84B-37FD-48D7-8EA4-7020CB7EC2C3}">
      <dgm:prSet/>
      <dgm:spPr/>
      <dgm:t>
        <a:bodyPr/>
        <a:lstStyle/>
        <a:p>
          <a:endParaRPr lang="hr-HR"/>
        </a:p>
      </dgm:t>
    </dgm:pt>
    <dgm:pt modelId="{11EC09D7-7748-433F-8DAD-531C8B8C68B7}" type="sibTrans" cxnId="{5005A84B-37FD-48D7-8EA4-7020CB7EC2C3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6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6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6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6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6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6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6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6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6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6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6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6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6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6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6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6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6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6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6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6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6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6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6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6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2" presStyleCnt="16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2" presStyleCnt="16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3" presStyleCnt="16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3" presStyleCnt="16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4" presStyleCnt="16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4" presStyleCnt="16"/>
      <dgm:spPr/>
    </dgm:pt>
    <dgm:pt modelId="{120F7BF3-B846-440F-8C2D-FFA392E553E4}" type="pres">
      <dgm:prSet presAssocID="{E3907AE5-4913-42E7-AF6F-81458A94B6BF}" presName="vert1" presStyleCnt="0"/>
      <dgm:spPr/>
    </dgm:pt>
    <dgm:pt modelId="{DFD40389-7D18-4A76-A127-F4B930C4B95C}" type="pres">
      <dgm:prSet presAssocID="{A960E6C1-83BF-4A09-AB84-9A318249AB7F}" presName="thickLine" presStyleLbl="alignNode1" presStyleIdx="15" presStyleCnt="16"/>
      <dgm:spPr/>
    </dgm:pt>
    <dgm:pt modelId="{38BCB7E4-7BA4-4311-9D95-40D3CEB155AF}" type="pres">
      <dgm:prSet presAssocID="{A960E6C1-83BF-4A09-AB84-9A318249AB7F}" presName="horz1" presStyleCnt="0"/>
      <dgm:spPr/>
    </dgm:pt>
    <dgm:pt modelId="{77F1C09F-B417-4302-9AED-6992371B8E63}" type="pres">
      <dgm:prSet presAssocID="{A960E6C1-83BF-4A09-AB84-9A318249AB7F}" presName="tx1" presStyleLbl="revTx" presStyleIdx="15" presStyleCnt="16"/>
      <dgm:spPr/>
    </dgm:pt>
    <dgm:pt modelId="{309169DA-CE0C-454F-AACC-604C9035B53C}" type="pres">
      <dgm:prSet presAssocID="{A960E6C1-83BF-4A09-AB84-9A318249AB7F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5005A84B-37FD-48D7-8EA4-7020CB7EC2C3}" srcId="{FBC53069-D191-40F3-BB5E-9884CEBABE71}" destId="{A960E6C1-83BF-4A09-AB84-9A318249AB7F}" srcOrd="15" destOrd="0" parTransId="{C5970034-8D0F-494D-A91D-CCE29EF22558}" sibTransId="{11EC09D7-7748-433F-8DAD-531C8B8C68B7}"/>
    <dgm:cxn modelId="{ADB49356-FE9E-43ED-A53D-8DD544D7CF9D}" srcId="{FBC53069-D191-40F3-BB5E-9884CEBABE71}" destId="{1B715AD7-FD29-482A-8152-81BC51FF978D}" srcOrd="13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4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F6AB9188-388D-43D1-8F3B-0B2973CF2E62}" type="presOf" srcId="{A960E6C1-83BF-4A09-AB84-9A318249AB7F}" destId="{77F1C09F-B417-4302-9AED-6992371B8E63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2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4" destOrd="0" presId="urn:microsoft.com/office/officeart/2008/layout/LinedList"/>
    <dgm:cxn modelId="{2AEEF98A-010B-41F9-AF1C-F8EFAFCC0B8E}" type="presParOf" srcId="{2EC1A73E-6146-4920-8D83-B5245AAA8460}" destId="{93E1C1B7-D5C7-402E-BDCF-5469A8DDC452}" srcOrd="25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26" destOrd="0" presId="urn:microsoft.com/office/officeart/2008/layout/LinedList"/>
    <dgm:cxn modelId="{F854535A-7BDA-4033-979C-A76D42FB0DE5}" type="presParOf" srcId="{2EC1A73E-6146-4920-8D83-B5245AAA8460}" destId="{8A4B7609-366A-4774-A435-2853FA3D873D}" srcOrd="27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28" destOrd="0" presId="urn:microsoft.com/office/officeart/2008/layout/LinedList"/>
    <dgm:cxn modelId="{DC0107BF-E3F1-4663-8A98-A60C86778B2D}" type="presParOf" srcId="{2EC1A73E-6146-4920-8D83-B5245AAA8460}" destId="{E39AFE7A-009F-4BB4-BC9B-69AABB0376C2}" srcOrd="2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75EF7DC0-1768-44D5-85BC-2235B20BD62B}" type="presParOf" srcId="{2EC1A73E-6146-4920-8D83-B5245AAA8460}" destId="{DFD40389-7D18-4A76-A127-F4B930C4B95C}" srcOrd="30" destOrd="0" presId="urn:microsoft.com/office/officeart/2008/layout/LinedList"/>
    <dgm:cxn modelId="{136723B3-AC54-4BA6-B27C-8BFC0B8A32D5}" type="presParOf" srcId="{2EC1A73E-6146-4920-8D83-B5245AAA8460}" destId="{38BCB7E4-7BA4-4311-9D95-40D3CEB155AF}" srcOrd="31" destOrd="0" presId="urn:microsoft.com/office/officeart/2008/layout/LinedList"/>
    <dgm:cxn modelId="{ECD8BA0C-2A49-4ACF-BE0E-6C15229E3F3F}" type="presParOf" srcId="{38BCB7E4-7BA4-4311-9D95-40D3CEB155AF}" destId="{77F1C09F-B417-4302-9AED-6992371B8E63}" srcOrd="0" destOrd="0" presId="urn:microsoft.com/office/officeart/2008/layout/LinedList"/>
    <dgm:cxn modelId="{1FEA8F1E-7286-47FC-861F-5DC0977F7730}" type="presParOf" srcId="{38BCB7E4-7BA4-4311-9D95-40D3CEB155AF}" destId="{309169DA-CE0C-454F-AACC-604C9035B53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OPĆINA ĐULOVAC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00110 PREDSTAVNIČKO O IZVRŠNO TIJELO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Javna uprava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0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0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00120 JEDINSTVENI UPRAVNI ODJEL</a:t>
          </a:r>
        </a:p>
      </dsp:txBody>
      <dsp:txXfrm>
        <a:off x="0" y="0"/>
        <a:ext cx="5854065" cy="570309"/>
      </dsp:txXfrm>
    </dsp:sp>
    <dsp:sp modelId="{3356AE6B-A138-4865-B26D-0222E69077CF}">
      <dsp:nvSpPr>
        <dsp:cNvPr id="0" name=""/>
        <dsp:cNvSpPr/>
      </dsp:nvSpPr>
      <dsp:spPr>
        <a:xfrm>
          <a:off x="0" y="570309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70309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1002 Javna uprava i administracija</a:t>
          </a:r>
          <a:endParaRPr lang="hr-HR" sz="1400" b="1" i="0" kern="1200"/>
        </a:p>
      </dsp:txBody>
      <dsp:txXfrm>
        <a:off x="0" y="570309"/>
        <a:ext cx="5854065" cy="570309"/>
      </dsp:txXfrm>
    </dsp:sp>
    <dsp:sp modelId="{943FDB11-CDB1-4AA2-BA4B-C529BD32664F}">
      <dsp:nvSpPr>
        <dsp:cNvPr id="0" name=""/>
        <dsp:cNvSpPr/>
      </dsp:nvSpPr>
      <dsp:spPr>
        <a:xfrm>
          <a:off x="0" y="114061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140618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1003 Održavanje komunalne infrastrukture</a:t>
          </a:r>
        </a:p>
      </dsp:txBody>
      <dsp:txXfrm>
        <a:off x="0" y="1140618"/>
        <a:ext cx="5854065" cy="570309"/>
      </dsp:txXfrm>
    </dsp:sp>
    <dsp:sp modelId="{3D229B3C-1A4C-4ACF-944A-E10D98E10F39}">
      <dsp:nvSpPr>
        <dsp:cNvPr id="0" name=""/>
        <dsp:cNvSpPr/>
      </dsp:nvSpPr>
      <dsp:spPr>
        <a:xfrm>
          <a:off x="0" y="1710928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710928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1004 Izgradnja objekata</a:t>
          </a:r>
        </a:p>
      </dsp:txBody>
      <dsp:txXfrm>
        <a:off x="0" y="1710928"/>
        <a:ext cx="5854065" cy="570309"/>
      </dsp:txXfrm>
    </dsp:sp>
    <dsp:sp modelId="{3F901AC9-C2CA-469C-9A62-A1A7F625A47B}">
      <dsp:nvSpPr>
        <dsp:cNvPr id="0" name=""/>
        <dsp:cNvSpPr/>
      </dsp:nvSpPr>
      <dsp:spPr>
        <a:xfrm>
          <a:off x="0" y="2281237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281237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Organiziranje i provođenje zaštite i spašavanja</a:t>
          </a:r>
        </a:p>
      </dsp:txBody>
      <dsp:txXfrm>
        <a:off x="0" y="2281237"/>
        <a:ext cx="5854065" cy="570309"/>
      </dsp:txXfrm>
    </dsp:sp>
    <dsp:sp modelId="{5023338C-BEBD-4930-A6BC-772F727A0DD6}">
      <dsp:nvSpPr>
        <dsp:cNvPr id="0" name=""/>
        <dsp:cNvSpPr/>
      </dsp:nvSpPr>
      <dsp:spPr>
        <a:xfrm>
          <a:off x="0" y="2851546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851546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1006 Poticanje i razvoj proizvodnje</a:t>
          </a:r>
        </a:p>
      </dsp:txBody>
      <dsp:txXfrm>
        <a:off x="0" y="2851546"/>
        <a:ext cx="5854065" cy="570309"/>
      </dsp:txXfrm>
    </dsp:sp>
    <dsp:sp modelId="{7E23BA5C-FEB1-4DB0-86F1-BD0A4FE9A0F7}">
      <dsp:nvSpPr>
        <dsp:cNvPr id="0" name=""/>
        <dsp:cNvSpPr/>
      </dsp:nvSpPr>
      <dsp:spPr>
        <a:xfrm>
          <a:off x="0" y="3421856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3421856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Socijalna skrb</a:t>
          </a:r>
        </a:p>
      </dsp:txBody>
      <dsp:txXfrm>
        <a:off x="0" y="3421856"/>
        <a:ext cx="5854065" cy="570309"/>
      </dsp:txXfrm>
    </dsp:sp>
    <dsp:sp modelId="{942FB25F-FE94-4493-B377-5916506A1ABE}">
      <dsp:nvSpPr>
        <dsp:cNvPr id="0" name=""/>
        <dsp:cNvSpPr/>
      </dsp:nvSpPr>
      <dsp:spPr>
        <a:xfrm>
          <a:off x="0" y="3992165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992165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1008 Obrazovanje</a:t>
          </a:r>
        </a:p>
      </dsp:txBody>
      <dsp:txXfrm>
        <a:off x="0" y="3992165"/>
        <a:ext cx="5854065" cy="570309"/>
      </dsp:txXfrm>
    </dsp:sp>
    <dsp:sp modelId="{009FA17D-E9A3-4603-A7E7-FF540CBED806}">
      <dsp:nvSpPr>
        <dsp:cNvPr id="0" name=""/>
        <dsp:cNvSpPr/>
      </dsp:nvSpPr>
      <dsp:spPr>
        <a:xfrm>
          <a:off x="0" y="456247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4562475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1009 Sport i rekreacija</a:t>
          </a:r>
        </a:p>
      </dsp:txBody>
      <dsp:txXfrm>
        <a:off x="0" y="4562475"/>
        <a:ext cx="5854065" cy="570309"/>
      </dsp:txXfrm>
    </dsp:sp>
    <dsp:sp modelId="{B44633A2-7255-4428-9403-AFF7B8611C56}">
      <dsp:nvSpPr>
        <dsp:cNvPr id="0" name=""/>
        <dsp:cNvSpPr/>
      </dsp:nvSpPr>
      <dsp:spPr>
        <a:xfrm>
          <a:off x="0" y="5132784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5132784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Kultura</a:t>
          </a:r>
        </a:p>
      </dsp:txBody>
      <dsp:txXfrm>
        <a:off x="0" y="5132784"/>
        <a:ext cx="5854065" cy="570309"/>
      </dsp:txXfrm>
    </dsp:sp>
    <dsp:sp modelId="{5C034097-4DCC-4193-82C7-9566D4B884E4}">
      <dsp:nvSpPr>
        <dsp:cNvPr id="0" name=""/>
        <dsp:cNvSpPr/>
      </dsp:nvSpPr>
      <dsp:spPr>
        <a:xfrm>
          <a:off x="0" y="570309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5703093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Civilno društvo</a:t>
          </a:r>
        </a:p>
      </dsp:txBody>
      <dsp:txXfrm>
        <a:off x="0" y="5703093"/>
        <a:ext cx="5854065" cy="570309"/>
      </dsp:txXfrm>
    </dsp:sp>
    <dsp:sp modelId="{FA044E22-2C9D-4256-AD89-A3B56D6B196C}">
      <dsp:nvSpPr>
        <dsp:cNvPr id="0" name=""/>
        <dsp:cNvSpPr/>
      </dsp:nvSpPr>
      <dsp:spPr>
        <a:xfrm>
          <a:off x="0" y="6273403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6273403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</a:t>
          </a:r>
          <a:r>
            <a:rPr lang="hr-HR" sz="1400" b="1" i="0" kern="1200"/>
            <a:t>GLAVA PRORAČUNSKI KORISNIK -37951 DJEČJI VRTIĆ SUNCE</a:t>
          </a:r>
        </a:p>
      </dsp:txBody>
      <dsp:txXfrm>
        <a:off x="0" y="6273403"/>
        <a:ext cx="5854065" cy="570309"/>
      </dsp:txXfrm>
    </dsp:sp>
    <dsp:sp modelId="{E87B50D0-06C4-4FCC-A28C-1FB02EF111BA}">
      <dsp:nvSpPr>
        <dsp:cNvPr id="0" name=""/>
        <dsp:cNvSpPr/>
      </dsp:nvSpPr>
      <dsp:spPr>
        <a:xfrm>
          <a:off x="0" y="6843712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6843712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1012 Redovna djelatnost dječjeg vrtića Sunce</a:t>
          </a:r>
          <a:endParaRPr lang="hr-HR" sz="1400" b="1" i="0" kern="1200"/>
        </a:p>
      </dsp:txBody>
      <dsp:txXfrm>
        <a:off x="0" y="6843712"/>
        <a:ext cx="5854065" cy="570309"/>
      </dsp:txXfrm>
    </dsp:sp>
    <dsp:sp modelId="{C98023CD-FFC2-4F6F-B67D-C807B7BA67D2}">
      <dsp:nvSpPr>
        <dsp:cNvPr id="0" name=""/>
        <dsp:cNvSpPr/>
      </dsp:nvSpPr>
      <dsp:spPr>
        <a:xfrm>
          <a:off x="0" y="741402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7414021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1013 Izgradnja ustanova za predškolski odgoj djece</a:t>
          </a:r>
        </a:p>
      </dsp:txBody>
      <dsp:txXfrm>
        <a:off x="0" y="7414021"/>
        <a:ext cx="5854065" cy="570309"/>
      </dsp:txXfrm>
    </dsp:sp>
    <dsp:sp modelId="{4ADDC9CD-F419-4F92-A69D-7C9ED912A363}">
      <dsp:nvSpPr>
        <dsp:cNvPr id="0" name=""/>
        <dsp:cNvSpPr/>
      </dsp:nvSpPr>
      <dsp:spPr>
        <a:xfrm>
          <a:off x="0" y="7984331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7984331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GLAVA PRORAČUNSKI KORISNIK KOMUNAL ĐULOVAC</a:t>
          </a:r>
        </a:p>
      </dsp:txBody>
      <dsp:txXfrm>
        <a:off x="0" y="7984331"/>
        <a:ext cx="5854065" cy="570309"/>
      </dsp:txXfrm>
    </dsp:sp>
    <dsp:sp modelId="{DFD40389-7D18-4A76-A127-F4B930C4B95C}">
      <dsp:nvSpPr>
        <dsp:cNvPr id="0" name=""/>
        <dsp:cNvSpPr/>
      </dsp:nvSpPr>
      <dsp:spPr>
        <a:xfrm>
          <a:off x="0" y="8554640"/>
          <a:ext cx="585406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F1C09F-B417-4302-9AED-6992371B8E63}">
      <dsp:nvSpPr>
        <dsp:cNvPr id="0" name=""/>
        <dsp:cNvSpPr/>
      </dsp:nvSpPr>
      <dsp:spPr>
        <a:xfrm>
          <a:off x="0" y="8554640"/>
          <a:ext cx="5854065" cy="5703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Program 1014 Redovna djelatnost Javne ustanove komunal Đulovac</a:t>
          </a:r>
        </a:p>
      </dsp:txBody>
      <dsp:txXfrm>
        <a:off x="0" y="8554640"/>
        <a:ext cx="5854065" cy="5703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3710</TotalTime>
  <Pages>17</Pages>
  <Words>3224</Words>
  <Characters>18383</Characters>
  <Application>Microsoft Office Word</Application>
  <DocSecurity>0</DocSecurity>
  <Lines>153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46</cp:revision>
  <cp:lastPrinted>2023-11-21T20:15:00Z</cp:lastPrinted>
  <dcterms:created xsi:type="dcterms:W3CDTF">2023-11-21T13:09:00Z</dcterms:created>
  <dcterms:modified xsi:type="dcterms:W3CDTF">2025-12-24T00:25:00Z</dcterms:modified>
</cp:coreProperties>
</file>